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99BDA" w14:textId="57346468" w:rsidR="00DE31AC" w:rsidRDefault="74005EE0" w:rsidP="0055E542">
      <w:pPr>
        <w:pStyle w:val="Title"/>
      </w:pPr>
      <w:r>
        <w:t xml:space="preserve">PPI </w:t>
      </w:r>
      <w:r w:rsidR="2A3E545C">
        <w:t>Contributor</w:t>
      </w:r>
      <w:r>
        <w:t xml:space="preserve"> Role Description</w:t>
      </w:r>
    </w:p>
    <w:p w14:paraId="05DC2423" w14:textId="6C0089AE" w:rsidR="00DE31AC" w:rsidRDefault="4F390960" w:rsidP="38F9C674">
      <w:pPr>
        <w:pStyle w:val="Heading2"/>
        <w:rPr>
          <w:rFonts w:ascii="Avenir Next LT Pro" w:eastAsia="Avenir Next LT Pro" w:hAnsi="Avenir Next LT Pro" w:cs="Avenir Next LT Pro"/>
          <w:b w:val="0"/>
          <w:bCs w:val="0"/>
          <w:color w:val="4472C4"/>
        </w:rPr>
      </w:pPr>
      <w:r w:rsidRPr="167F387A">
        <w:rPr>
          <w:rFonts w:ascii="Avenir Next LT Pro" w:eastAsia="Avenir Next LT Pro" w:hAnsi="Avenir Next LT Pro" w:cs="Avenir Next LT Pro"/>
          <w:b w:val="0"/>
          <w:bCs w:val="0"/>
          <w:color w:val="4472C4"/>
        </w:rPr>
        <w:t>Background</w:t>
      </w:r>
      <w:r w:rsidR="00351B8A" w:rsidRPr="167F387A">
        <w:rPr>
          <w:rFonts w:ascii="Avenir Next LT Pro" w:eastAsia="Avenir Next LT Pro" w:hAnsi="Avenir Next LT Pro" w:cs="Avenir Next LT Pro"/>
          <w:b w:val="0"/>
          <w:bCs w:val="0"/>
          <w:color w:val="4472C4"/>
        </w:rPr>
        <w:t xml:space="preserve"> o</w:t>
      </w:r>
      <w:r w:rsidR="1928DC15" w:rsidRPr="167F387A">
        <w:rPr>
          <w:rFonts w:ascii="Avenir Next LT Pro" w:eastAsia="Avenir Next LT Pro" w:hAnsi="Avenir Next LT Pro" w:cs="Avenir Next LT Pro"/>
          <w:b w:val="0"/>
          <w:bCs w:val="0"/>
          <w:color w:val="4472C4"/>
        </w:rPr>
        <w:t>f</w:t>
      </w:r>
      <w:r w:rsidR="00351B8A" w:rsidRPr="167F387A">
        <w:rPr>
          <w:rFonts w:ascii="Avenir Next LT Pro" w:eastAsia="Avenir Next LT Pro" w:hAnsi="Avenir Next LT Pro" w:cs="Avenir Next LT Pro"/>
          <w:b w:val="0"/>
          <w:bCs w:val="0"/>
          <w:color w:val="4472C4"/>
        </w:rPr>
        <w:t xml:space="preserve"> the group</w:t>
      </w:r>
    </w:p>
    <w:p w14:paraId="02316B14" w14:textId="0E57D14B" w:rsidR="00DE31AC" w:rsidRPr="00EF541C" w:rsidRDefault="00351B8A" w:rsidP="38F9C674">
      <w:pPr>
        <w:rPr>
          <w:rFonts w:eastAsia="Avenir Next LT Pro" w:hAnsi="Franklin Gothic Book" w:cs="Avenir Next LT Pro"/>
          <w:color w:val="000000" w:themeColor="text1"/>
        </w:rPr>
      </w:pPr>
      <w:r w:rsidRPr="723A4A20">
        <w:rPr>
          <w:rFonts w:eastAsia="Avenir Next LT Pro" w:hAnsi="Franklin Gothic Book" w:cs="Avenir Next LT Pro"/>
          <w:color w:val="000000" w:themeColor="text1"/>
        </w:rPr>
        <w:t>O</w:t>
      </w:r>
      <w:r w:rsidR="29259116" w:rsidRPr="723A4A20">
        <w:rPr>
          <w:rFonts w:eastAsia="Avenir Next LT Pro" w:hAnsi="Franklin Gothic Book" w:cs="Avenir Next LT Pro"/>
          <w:color w:val="000000" w:themeColor="text1"/>
        </w:rPr>
        <w:t xml:space="preserve">utline the purpose of the </w:t>
      </w:r>
      <w:proofErr w:type="gramStart"/>
      <w:r w:rsidR="29259116" w:rsidRPr="723A4A20">
        <w:rPr>
          <w:rFonts w:eastAsia="Avenir Next LT Pro" w:hAnsi="Franklin Gothic Book" w:cs="Avenir Next LT Pro"/>
          <w:color w:val="000000" w:themeColor="text1"/>
        </w:rPr>
        <w:t>group</w:t>
      </w:r>
      <w:r w:rsidRPr="723A4A20">
        <w:rPr>
          <w:rFonts w:eastAsia="Avenir Next LT Pro" w:hAnsi="Franklin Gothic Book" w:cs="Avenir Next LT Pro"/>
          <w:color w:val="000000" w:themeColor="text1"/>
        </w:rPr>
        <w:t>;</w:t>
      </w:r>
      <w:proofErr w:type="gramEnd"/>
      <w:r w:rsidRPr="723A4A20">
        <w:rPr>
          <w:rFonts w:eastAsia="Avenir Next LT Pro" w:hAnsi="Franklin Gothic Book" w:cs="Avenir Next LT Pro"/>
          <w:color w:val="000000" w:themeColor="text1"/>
        </w:rPr>
        <w:t xml:space="preserve"> </w:t>
      </w:r>
      <w:r w:rsidR="5222E9E4" w:rsidRPr="723A4A20">
        <w:rPr>
          <w:rFonts w:eastAsia="Avenir Next LT Pro" w:hAnsi="Franklin Gothic Book" w:cs="Avenir Next LT Pro"/>
          <w:color w:val="000000" w:themeColor="text1"/>
        </w:rPr>
        <w:t>e.g.</w:t>
      </w:r>
      <w:r w:rsidR="29259116" w:rsidRPr="723A4A20">
        <w:rPr>
          <w:rFonts w:eastAsia="Avenir Next LT Pro" w:hAnsi="Franklin Gothic Book" w:cs="Avenir Next LT Pro"/>
          <w:color w:val="000000" w:themeColor="text1"/>
        </w:rPr>
        <w:t xml:space="preserve"> </w:t>
      </w:r>
      <w:r w:rsidRPr="723A4A20">
        <w:rPr>
          <w:rFonts w:eastAsia="Avenir Next LT Pro" w:hAnsi="Franklin Gothic Book" w:cs="Avenir Next LT Pro"/>
          <w:color w:val="000000" w:themeColor="text1"/>
        </w:rPr>
        <w:t xml:space="preserve">To ensure public voice is at the centre of </w:t>
      </w:r>
      <w:r w:rsidR="29259116" w:rsidRPr="723A4A20">
        <w:rPr>
          <w:rFonts w:eastAsia="Avenir Next LT Pro" w:hAnsi="Franklin Gothic Book" w:cs="Avenir Next LT Pro"/>
          <w:color w:val="000000" w:themeColor="text1"/>
        </w:rPr>
        <w:t>Women’s health</w:t>
      </w:r>
      <w:r w:rsidRPr="723A4A20">
        <w:rPr>
          <w:rFonts w:eastAsia="Avenir Next LT Pro" w:hAnsi="Franklin Gothic Book" w:cs="Avenir Next LT Pro"/>
          <w:color w:val="000000" w:themeColor="text1"/>
        </w:rPr>
        <w:t>/</w:t>
      </w:r>
      <w:r w:rsidR="29259116" w:rsidRPr="723A4A20">
        <w:rPr>
          <w:rFonts w:eastAsia="Avenir Next LT Pro" w:hAnsi="Franklin Gothic Book" w:cs="Avenir Next LT Pro"/>
          <w:color w:val="000000" w:themeColor="text1"/>
        </w:rPr>
        <w:t>Public health</w:t>
      </w:r>
      <w:r w:rsidRPr="723A4A20">
        <w:rPr>
          <w:rFonts w:eastAsia="Avenir Next LT Pro" w:hAnsi="Franklin Gothic Book" w:cs="Avenir Next LT Pro"/>
          <w:color w:val="000000" w:themeColor="text1"/>
        </w:rPr>
        <w:t>/Gynaecological Oncology</w:t>
      </w:r>
      <w:r w:rsidR="00511797" w:rsidRPr="723A4A20">
        <w:rPr>
          <w:rFonts w:eastAsia="Avenir Next LT Pro" w:hAnsi="Franklin Gothic Book" w:cs="Avenir Next LT Pro"/>
          <w:color w:val="000000" w:themeColor="text1"/>
        </w:rPr>
        <w:t xml:space="preserve">/Trauma Research and is helping drive and shape research that matters most to the public. </w:t>
      </w:r>
    </w:p>
    <w:p w14:paraId="659E7E08" w14:textId="4D072950" w:rsidR="00DE31AC" w:rsidRDefault="4F390960" w:rsidP="38F9C674">
      <w:pPr>
        <w:pStyle w:val="Heading2"/>
        <w:rPr>
          <w:rFonts w:ascii="Avenir Next LT Pro" w:eastAsia="Avenir Next LT Pro" w:hAnsi="Avenir Next LT Pro" w:cs="Avenir Next LT Pro"/>
          <w:b w:val="0"/>
          <w:bCs w:val="0"/>
          <w:color w:val="4472C4"/>
        </w:rPr>
      </w:pPr>
      <w:r w:rsidRPr="38F9C674">
        <w:rPr>
          <w:rFonts w:ascii="Avenir Next LT Pro" w:eastAsia="Avenir Next LT Pro" w:hAnsi="Avenir Next LT Pro" w:cs="Avenir Next LT Pro"/>
          <w:b w:val="0"/>
          <w:bCs w:val="0"/>
          <w:color w:val="4472C4"/>
        </w:rPr>
        <w:t>Named PPI Contact</w:t>
      </w:r>
    </w:p>
    <w:p w14:paraId="60E0D1F3" w14:textId="2957B052" w:rsidR="36A90682" w:rsidRPr="00EF541C" w:rsidRDefault="4F390960" w:rsidP="00EF541C">
      <w:pPr>
        <w:rPr>
          <w:rFonts w:ascii="Avenir Next LT Pro" w:eastAsia="Avenir Next LT Pro" w:hAnsi="Avenir Next LT Pro" w:cs="Avenir Next LT Pro"/>
          <w:color w:val="000000" w:themeColor="text1"/>
        </w:rPr>
      </w:pPr>
      <w:r w:rsidRPr="36A90682">
        <w:rPr>
          <w:rFonts w:ascii="Avenir Next LT Pro" w:eastAsia="Avenir Next LT Pro" w:hAnsi="Avenir Next LT Pro" w:cs="Avenir Next LT Pro"/>
          <w:color w:val="000000" w:themeColor="text1"/>
        </w:rPr>
        <w:t>xxx</w:t>
      </w:r>
    </w:p>
    <w:p w14:paraId="6E9769E3" w14:textId="0F2317E3" w:rsidR="00DE31AC" w:rsidRDefault="2C7717E8" w:rsidP="38F9C674">
      <w:pPr>
        <w:pStyle w:val="Heading2"/>
        <w:rPr>
          <w:rFonts w:ascii="Avenir Next LT Pro" w:eastAsia="Avenir Next LT Pro" w:hAnsi="Avenir Next LT Pro" w:cs="Avenir Next LT Pro"/>
          <w:b w:val="0"/>
          <w:bCs w:val="0"/>
          <w:color w:val="4472C4"/>
        </w:rPr>
      </w:pPr>
      <w:r w:rsidRPr="167F387A">
        <w:rPr>
          <w:rFonts w:ascii="Avenir Next LT Pro" w:eastAsia="Avenir Next LT Pro" w:hAnsi="Avenir Next LT Pro" w:cs="Avenir Next LT Pro"/>
          <w:b w:val="0"/>
          <w:bCs w:val="0"/>
          <w:color w:val="4472C4"/>
        </w:rPr>
        <w:t>What You'll Do</w:t>
      </w:r>
    </w:p>
    <w:p w14:paraId="60DA3463" w14:textId="1E54F656" w:rsidR="40BE8038" w:rsidRDefault="40BE8038" w:rsidP="167F387A">
      <w:pPr>
        <w:spacing w:after="0"/>
      </w:pPr>
      <w:r w:rsidRPr="167F387A">
        <w:rPr>
          <w:b/>
          <w:bCs/>
        </w:rPr>
        <w:t>Help shape the research</w:t>
      </w:r>
      <w:r>
        <w:t xml:space="preserve">: Public contributors will help </w:t>
      </w:r>
      <w:r w:rsidR="123A685F">
        <w:t>to make sure that the researchers are trying to answer the questions that the public want answers to</w:t>
      </w:r>
      <w:r>
        <w:t xml:space="preserve">, this </w:t>
      </w:r>
      <w:r w:rsidR="1592712A">
        <w:t>can be through any of the ways listed below.</w:t>
      </w:r>
    </w:p>
    <w:p w14:paraId="379FD424" w14:textId="214EBB09" w:rsidR="00EF541C" w:rsidRDefault="2C7717E8" w:rsidP="00EF541C">
      <w:pPr>
        <w:pStyle w:val="ListParagraph"/>
        <w:numPr>
          <w:ilvl w:val="0"/>
          <w:numId w:val="1"/>
        </w:numPr>
        <w:spacing w:after="0"/>
      </w:pPr>
      <w:r w:rsidRPr="167F387A">
        <w:rPr>
          <w:b/>
          <w:bCs/>
        </w:rPr>
        <w:t>Join Meetings</w:t>
      </w:r>
      <w:r>
        <w:t xml:space="preserve">: Attend </w:t>
      </w:r>
      <w:r w:rsidR="00EF541C">
        <w:t xml:space="preserve">monthly/quarterly </w:t>
      </w:r>
      <w:r>
        <w:t>meetings</w:t>
      </w:r>
      <w:r w:rsidR="00007B99">
        <w:t xml:space="preserve"> and read through </w:t>
      </w:r>
      <w:r w:rsidR="514C07DF">
        <w:t xml:space="preserve">any </w:t>
      </w:r>
      <w:r w:rsidR="00007B99">
        <w:t xml:space="preserve">documents sent </w:t>
      </w:r>
      <w:r w:rsidR="1238016C">
        <w:t>before</w:t>
      </w:r>
      <w:r w:rsidR="00007B99">
        <w:t xml:space="preserve"> the meetings.</w:t>
      </w:r>
    </w:p>
    <w:p w14:paraId="23B66DE2" w14:textId="4531FB7E" w:rsidR="00DE31AC" w:rsidRDefault="2C7717E8" w:rsidP="0055E542">
      <w:pPr>
        <w:pStyle w:val="ListParagraph"/>
        <w:numPr>
          <w:ilvl w:val="0"/>
          <w:numId w:val="1"/>
        </w:numPr>
        <w:spacing w:after="0"/>
      </w:pPr>
      <w:r w:rsidRPr="0055E542">
        <w:rPr>
          <w:b/>
          <w:bCs/>
        </w:rPr>
        <w:t>Share Your Thoughts</w:t>
      </w:r>
      <w:r w:rsidRPr="0055E542">
        <w:t xml:space="preserve">: Give your ideas and opinions </w:t>
      </w:r>
      <w:r w:rsidR="00EF541C">
        <w:t>on topical issues within the remit of the group</w:t>
      </w:r>
    </w:p>
    <w:p w14:paraId="032BE6D1" w14:textId="08908691" w:rsidR="00EF541C" w:rsidRDefault="7EC5DDCC" w:rsidP="0055E542">
      <w:pPr>
        <w:pStyle w:val="ListParagraph"/>
        <w:numPr>
          <w:ilvl w:val="0"/>
          <w:numId w:val="1"/>
        </w:numPr>
        <w:spacing w:after="0"/>
      </w:pPr>
      <w:r w:rsidRPr="4B754AA8">
        <w:rPr>
          <w:b/>
          <w:bCs/>
        </w:rPr>
        <w:t xml:space="preserve">Hear </w:t>
      </w:r>
      <w:r w:rsidR="00B55002" w:rsidRPr="4B754AA8">
        <w:rPr>
          <w:b/>
          <w:bCs/>
        </w:rPr>
        <w:t xml:space="preserve">Research </w:t>
      </w:r>
      <w:r w:rsidR="5B61CAE6" w:rsidRPr="4B754AA8">
        <w:rPr>
          <w:b/>
          <w:bCs/>
        </w:rPr>
        <w:t>Ideas</w:t>
      </w:r>
      <w:r w:rsidR="00B55002">
        <w:t>:</w:t>
      </w:r>
      <w:r w:rsidR="00B55002" w:rsidRPr="4B754AA8">
        <w:rPr>
          <w:b/>
          <w:bCs/>
        </w:rPr>
        <w:t xml:space="preserve"> </w:t>
      </w:r>
      <w:r w:rsidR="00B55002">
        <w:t xml:space="preserve">Researchers may join </w:t>
      </w:r>
      <w:r w:rsidR="00511797">
        <w:t xml:space="preserve">to discuss their </w:t>
      </w:r>
      <w:r w:rsidR="4541C14F">
        <w:t>research;</w:t>
      </w:r>
      <w:r w:rsidR="00511797">
        <w:t xml:space="preserve"> the group will discuss their ideas and give suggestions for improvements to </w:t>
      </w:r>
      <w:r w:rsidR="007A58EA">
        <w:t>make sure</w:t>
      </w:r>
      <w:r w:rsidR="00511797">
        <w:t xml:space="preserve"> the research is relevant to the public.</w:t>
      </w:r>
    </w:p>
    <w:p w14:paraId="09256898" w14:textId="17959734" w:rsidR="00082DDD" w:rsidRPr="007A58EA" w:rsidRDefault="00511797" w:rsidP="167F387A">
      <w:pPr>
        <w:numPr>
          <w:ilvl w:val="0"/>
          <w:numId w:val="1"/>
        </w:numPr>
        <w:spacing w:before="100" w:beforeAutospacing="1" w:after="100" w:afterAutospacing="1" w:line="276" w:lineRule="auto"/>
        <w:rPr>
          <w:rFonts w:hAnsi="Franklin Gothic Book"/>
        </w:rPr>
      </w:pPr>
      <w:r w:rsidRPr="167F387A">
        <w:rPr>
          <w:rFonts w:hAnsi="Franklin Gothic Book"/>
          <w:b/>
          <w:bCs/>
        </w:rPr>
        <w:t>Advise on Plain English Summaries</w:t>
      </w:r>
      <w:r w:rsidR="00082DDD" w:rsidRPr="167F387A">
        <w:rPr>
          <w:rFonts w:hAnsi="Franklin Gothic Book"/>
          <w:b/>
          <w:bCs/>
        </w:rPr>
        <w:t xml:space="preserve">: </w:t>
      </w:r>
      <w:r w:rsidR="007A58EA" w:rsidRPr="167F387A">
        <w:rPr>
          <w:rFonts w:hAnsi="Franklin Gothic Book"/>
        </w:rPr>
        <w:t xml:space="preserve">As part of research proposals researchers are often required to write a lay summary. These pieces are supposed to explain the research in words familiar with the </w:t>
      </w:r>
      <w:proofErr w:type="gramStart"/>
      <w:r w:rsidR="007A58EA" w:rsidRPr="167F387A">
        <w:rPr>
          <w:rFonts w:hAnsi="Franklin Gothic Book"/>
        </w:rPr>
        <w:t>general public</w:t>
      </w:r>
      <w:proofErr w:type="gramEnd"/>
      <w:r w:rsidR="3C7B6007" w:rsidRPr="167F387A">
        <w:rPr>
          <w:rFonts w:hAnsi="Franklin Gothic Book"/>
        </w:rPr>
        <w:t xml:space="preserve"> so</w:t>
      </w:r>
      <w:r w:rsidR="007A58EA" w:rsidRPr="167F387A">
        <w:rPr>
          <w:rFonts w:hAnsi="Franklin Gothic Book"/>
        </w:rPr>
        <w:t xml:space="preserve"> having your insight on this is valuable.  </w:t>
      </w:r>
    </w:p>
    <w:p w14:paraId="731A566E" w14:textId="603F81D8" w:rsidR="00DE31AC" w:rsidRDefault="39044E71" w:rsidP="0055E542">
      <w:pPr>
        <w:pStyle w:val="ListParagraph"/>
        <w:numPr>
          <w:ilvl w:val="0"/>
          <w:numId w:val="1"/>
        </w:numPr>
        <w:spacing w:after="0"/>
      </w:pPr>
      <w:r w:rsidRPr="4B754AA8">
        <w:rPr>
          <w:b/>
          <w:bCs/>
        </w:rPr>
        <w:t xml:space="preserve">Read </w:t>
      </w:r>
      <w:r w:rsidR="007A58EA" w:rsidRPr="4B754AA8">
        <w:rPr>
          <w:b/>
          <w:bCs/>
        </w:rPr>
        <w:t>Public Facing Documents</w:t>
      </w:r>
      <w:r w:rsidR="2C7717E8">
        <w:t xml:space="preserve">: </w:t>
      </w:r>
      <w:r w:rsidR="00733D34">
        <w:t xml:space="preserve">Sometimes research being conducted at </w:t>
      </w:r>
      <w:r w:rsidR="00E42B45" w:rsidRPr="00E42B45">
        <w:rPr>
          <w:b/>
          <w:bCs/>
          <w:i/>
          <w:iCs/>
        </w:rPr>
        <w:t>(insert organisation name)</w:t>
      </w:r>
      <w:r w:rsidR="00E42B45">
        <w:t xml:space="preserve"> </w:t>
      </w:r>
      <w:r w:rsidR="00733D34">
        <w:t xml:space="preserve">will </w:t>
      </w:r>
      <w:r w:rsidR="002E73D0">
        <w:t>require</w:t>
      </w:r>
      <w:r w:rsidR="00733D34">
        <w:t xml:space="preserve"> public and </w:t>
      </w:r>
      <w:r w:rsidR="02A978E4">
        <w:t>patients'</w:t>
      </w:r>
      <w:r w:rsidR="00733D34">
        <w:t xml:space="preserve"> participation. The documents </w:t>
      </w:r>
      <w:r w:rsidR="002E73D0">
        <w:t xml:space="preserve">used to ask these people to help </w:t>
      </w:r>
      <w:r w:rsidR="00733D34">
        <w:t xml:space="preserve">need to be reviewed to </w:t>
      </w:r>
      <w:r w:rsidR="002E73D0">
        <w:t>make sure</w:t>
      </w:r>
      <w:r w:rsidR="00733D34">
        <w:t xml:space="preserve"> they are clear.</w:t>
      </w:r>
      <w:r w:rsidR="00733D34">
        <w:t> </w:t>
      </w:r>
    </w:p>
    <w:p w14:paraId="44D37B65" w14:textId="2AEEF78C" w:rsidR="00727443" w:rsidRPr="00727443" w:rsidRDefault="002E73D0" w:rsidP="00727443">
      <w:pPr>
        <w:pStyle w:val="ListParagraph"/>
        <w:numPr>
          <w:ilvl w:val="0"/>
          <w:numId w:val="1"/>
        </w:numPr>
      </w:pPr>
      <w:r w:rsidRPr="167F387A">
        <w:rPr>
          <w:b/>
          <w:bCs/>
        </w:rPr>
        <w:t>A</w:t>
      </w:r>
      <w:r w:rsidR="7B715010" w:rsidRPr="167F387A">
        <w:rPr>
          <w:b/>
          <w:bCs/>
        </w:rPr>
        <w:t xml:space="preserve">dvise </w:t>
      </w:r>
      <w:r w:rsidRPr="167F387A">
        <w:rPr>
          <w:b/>
          <w:bCs/>
        </w:rPr>
        <w:t>on Recruitment and Dissemination</w:t>
      </w:r>
      <w:r>
        <w:t xml:space="preserve">: </w:t>
      </w:r>
      <w:r w:rsidR="00727443">
        <w:t xml:space="preserve">As people in the </w:t>
      </w:r>
      <w:r w:rsidR="4AAD2A51">
        <w:t>community,</w:t>
      </w:r>
      <w:r w:rsidR="00727443">
        <w:t xml:space="preserve"> you potentially have access to groups or people who don</w:t>
      </w:r>
      <w:r w:rsidR="00727443">
        <w:t>’</w:t>
      </w:r>
      <w:r w:rsidR="00727443">
        <w:t xml:space="preserve">t know about the research being carried out at </w:t>
      </w:r>
      <w:r w:rsidR="00E42B45" w:rsidRPr="00E42B45">
        <w:rPr>
          <w:b/>
          <w:bCs/>
          <w:i/>
          <w:iCs/>
        </w:rPr>
        <w:t>(insert organisation name)</w:t>
      </w:r>
      <w:r w:rsidR="00727443">
        <w:t xml:space="preserve">. Recruiting these people to studies and </w:t>
      </w:r>
      <w:r w:rsidR="1B2E96A8">
        <w:t xml:space="preserve">clinical </w:t>
      </w:r>
      <w:r w:rsidR="00727443">
        <w:t>trials will make the research relevant to them and we can</w:t>
      </w:r>
      <w:r w:rsidR="13F39994">
        <w:t xml:space="preserve"> help</w:t>
      </w:r>
      <w:r w:rsidR="00727443">
        <w:t xml:space="preserve"> make </w:t>
      </w:r>
      <w:r w:rsidR="00727443">
        <w:lastRenderedPageBreak/>
        <w:t>a real difference.</w:t>
      </w:r>
      <w:r w:rsidR="00727443">
        <w:t> </w:t>
      </w:r>
      <w:r w:rsidR="00727443">
        <w:t xml:space="preserve"> In addition to this, you will also be best place</w:t>
      </w:r>
      <w:r w:rsidR="23A486A1">
        <w:t>d</w:t>
      </w:r>
      <w:r w:rsidR="00727443">
        <w:t xml:space="preserve"> to advise on how best to share the research with a particular target group. </w:t>
      </w:r>
    </w:p>
    <w:p w14:paraId="5FFB0386" w14:textId="486CAEA8" w:rsidR="036F91AB" w:rsidRDefault="036F91AB" w:rsidP="167F387A">
      <w:pPr>
        <w:pStyle w:val="ListParagraph"/>
        <w:numPr>
          <w:ilvl w:val="0"/>
          <w:numId w:val="1"/>
        </w:numPr>
      </w:pPr>
      <w:r w:rsidRPr="167F387A">
        <w:rPr>
          <w:b/>
          <w:bCs/>
        </w:rPr>
        <w:t>Join Project Groups</w:t>
      </w:r>
      <w:r>
        <w:t>: As ideas develop into projects you may be asked to join the project groups to advise on these specifically, if this is the case you will be sent a new role description to outline what is needed.</w:t>
      </w:r>
    </w:p>
    <w:p w14:paraId="3C038470" w14:textId="0031B3ED" w:rsidR="002E73D0" w:rsidRDefault="002E73D0" w:rsidP="00727443">
      <w:pPr>
        <w:pStyle w:val="ListParagraph"/>
        <w:spacing w:after="0"/>
        <w:ind w:left="720" w:firstLine="0"/>
      </w:pPr>
    </w:p>
    <w:p w14:paraId="6F36C83D" w14:textId="3CC5A28C" w:rsidR="00DE31AC" w:rsidRPr="006A5FFD" w:rsidRDefault="2C7717E8" w:rsidP="0055E542">
      <w:pPr>
        <w:pStyle w:val="Heading2"/>
        <w:rPr>
          <w:rFonts w:ascii="Avenir Next LT Pro" w:eastAsia="Avenir Next LT Pro" w:hAnsi="Avenir Next LT Pro" w:cs="Avenir Next LT Pro"/>
          <w:b w:val="0"/>
          <w:bCs w:val="0"/>
          <w:color w:val="4472C4"/>
        </w:rPr>
      </w:pPr>
      <w:r w:rsidRPr="006A5FFD">
        <w:rPr>
          <w:rFonts w:ascii="Avenir Next LT Pro" w:eastAsia="Avenir Next LT Pro" w:hAnsi="Avenir Next LT Pro" w:cs="Avenir Next LT Pro"/>
          <w:b w:val="0"/>
          <w:bCs w:val="0"/>
          <w:color w:val="4472C4"/>
        </w:rPr>
        <w:t>What You Need</w:t>
      </w:r>
    </w:p>
    <w:p w14:paraId="4C73B7B3" w14:textId="4ECBBF49" w:rsidR="00DE31AC" w:rsidRDefault="2C7717E8" w:rsidP="0055E542">
      <w:pPr>
        <w:pStyle w:val="ListParagraph"/>
        <w:numPr>
          <w:ilvl w:val="0"/>
          <w:numId w:val="1"/>
        </w:numPr>
        <w:spacing w:after="0"/>
      </w:pPr>
      <w:r w:rsidRPr="167F387A">
        <w:rPr>
          <w:b/>
          <w:bCs/>
        </w:rPr>
        <w:t>No Special Skills Needed</w:t>
      </w:r>
      <w:r>
        <w:t>: You don</w:t>
      </w:r>
      <w:r>
        <w:t>’</w:t>
      </w:r>
      <w:r>
        <w:t xml:space="preserve">t need any special skills for this role. </w:t>
      </w:r>
      <w:r w:rsidR="001D2E1F">
        <w:t>E</w:t>
      </w:r>
      <w:r>
        <w:t>xperience or interest in the project can be helpful.</w:t>
      </w:r>
    </w:p>
    <w:p w14:paraId="7353AD40" w14:textId="0FFEFF0C" w:rsidR="74AFC5E1" w:rsidRDefault="74AFC5E1" w:rsidP="167F387A">
      <w:pPr>
        <w:pStyle w:val="ListParagraph"/>
        <w:numPr>
          <w:ilvl w:val="0"/>
          <w:numId w:val="1"/>
        </w:numPr>
        <w:spacing w:after="0"/>
      </w:pPr>
      <w:r w:rsidRPr="167F387A">
        <w:rPr>
          <w:rFonts w:eastAsia="Franklin Gothic Book" w:hAnsi="Franklin Gothic Book" w:cs="Franklin Gothic Book"/>
          <w:b/>
          <w:bCs/>
          <w:color w:val="000000" w:themeColor="text1"/>
        </w:rPr>
        <w:t>Experience</w:t>
      </w:r>
      <w:r w:rsidRPr="167F387A">
        <w:rPr>
          <w:rFonts w:eastAsia="Franklin Gothic Book" w:hAnsi="Franklin Gothic Book" w:cs="Franklin Gothic Book"/>
          <w:color w:val="000000" w:themeColor="text1"/>
        </w:rPr>
        <w:t xml:space="preserve">: The research team would appreciate your input based on your lived experience of </w:t>
      </w:r>
      <w:r w:rsidRPr="167F387A">
        <w:rPr>
          <w:rFonts w:eastAsia="Franklin Gothic Book" w:hAnsi="Franklin Gothic Book" w:cs="Franklin Gothic Book"/>
          <w:b/>
          <w:bCs/>
          <w:color w:val="000000" w:themeColor="text1"/>
        </w:rPr>
        <w:t>xxx. (delete if not appropriate)</w:t>
      </w:r>
    </w:p>
    <w:p w14:paraId="01626F84" w14:textId="0917D47A" w:rsidR="00DE31AC" w:rsidRDefault="004E4B5C" w:rsidP="0055E542">
      <w:pPr>
        <w:pStyle w:val="ListParagraph"/>
        <w:numPr>
          <w:ilvl w:val="0"/>
          <w:numId w:val="1"/>
        </w:numPr>
        <w:spacing w:after="0"/>
      </w:pPr>
      <w:r>
        <w:rPr>
          <w:rStyle w:val="Strong"/>
        </w:rPr>
        <w:t>Comfortable Sharing Opinions</w:t>
      </w:r>
      <w:r w:rsidR="2C7717E8" w:rsidRPr="0EE3466E">
        <w:t>: Be ready to share your thoughts and opinions</w:t>
      </w:r>
      <w:r w:rsidR="62C34545" w:rsidRPr="0EE3466E">
        <w:t xml:space="preserve">, your PPI contact will work with you to understand the most accessible way for you to share your thoughts. </w:t>
      </w:r>
    </w:p>
    <w:p w14:paraId="4B69DE15" w14:textId="6D149826" w:rsidR="00DE31AC" w:rsidRDefault="2C7717E8" w:rsidP="0055E542">
      <w:pPr>
        <w:pStyle w:val="ListParagraph"/>
        <w:numPr>
          <w:ilvl w:val="0"/>
          <w:numId w:val="1"/>
        </w:numPr>
        <w:spacing w:after="0"/>
      </w:pPr>
      <w:r w:rsidRPr="0055E542">
        <w:rPr>
          <w:b/>
          <w:bCs/>
        </w:rPr>
        <w:t>Enjoy Teamwork</w:t>
      </w:r>
      <w:r w:rsidRPr="0055E542">
        <w:t>: Be comfortable working with a group of different people.</w:t>
      </w:r>
    </w:p>
    <w:p w14:paraId="520DD241" w14:textId="7D82FA55" w:rsidR="00DE31AC" w:rsidRPr="006A5FFD" w:rsidRDefault="2C7717E8" w:rsidP="0055E542">
      <w:pPr>
        <w:pStyle w:val="Heading2"/>
        <w:rPr>
          <w:rFonts w:ascii="Avenir Next LT Pro" w:eastAsia="Avenir Next LT Pro" w:hAnsi="Avenir Next LT Pro" w:cs="Avenir Next LT Pro"/>
          <w:b w:val="0"/>
          <w:bCs w:val="0"/>
          <w:color w:val="4472C4"/>
        </w:rPr>
      </w:pPr>
      <w:r w:rsidRPr="006A5FFD">
        <w:rPr>
          <w:rFonts w:ascii="Avenir Next LT Pro" w:eastAsia="Avenir Next LT Pro" w:hAnsi="Avenir Next LT Pro" w:cs="Avenir Next LT Pro"/>
          <w:b w:val="0"/>
          <w:bCs w:val="0"/>
          <w:color w:val="4472C4"/>
        </w:rPr>
        <w:t>What to Expect</w:t>
      </w:r>
    </w:p>
    <w:p w14:paraId="192A44C1" w14:textId="02955A14" w:rsidR="00C41E24" w:rsidRPr="00C41E24" w:rsidRDefault="00C41E24" w:rsidP="0055E542">
      <w:pPr>
        <w:pStyle w:val="ListParagraph"/>
        <w:numPr>
          <w:ilvl w:val="0"/>
          <w:numId w:val="1"/>
        </w:numPr>
        <w:spacing w:after="0"/>
      </w:pPr>
      <w:r>
        <w:rPr>
          <w:b/>
          <w:bCs/>
        </w:rPr>
        <w:t>Time Commitment</w:t>
      </w:r>
      <w:r w:rsidR="00976BBC">
        <w:rPr>
          <w:b/>
          <w:bCs/>
        </w:rPr>
        <w:t>:</w:t>
      </w:r>
      <w:r w:rsidR="00976BBC">
        <w:t xml:space="preserve"> monthly/quarterly</w:t>
      </w:r>
      <w:r w:rsidR="00C45956">
        <w:t>/annual</w:t>
      </w:r>
      <w:r w:rsidR="00976BBC">
        <w:t xml:space="preserve"> meetings</w:t>
      </w:r>
      <w:r w:rsidR="00DF673B">
        <w:t xml:space="preserve"> </w:t>
      </w:r>
      <w:r w:rsidR="00DF673B">
        <w:rPr>
          <w:b/>
          <w:bCs/>
        </w:rPr>
        <w:t>(delete as appropriate)</w:t>
      </w:r>
      <w:r w:rsidR="001D2E1F">
        <w:t xml:space="preserve"> and pre-reading as required, this is often not too much </w:t>
      </w:r>
      <w:r w:rsidR="00062833">
        <w:t>additional work and will be reimbursed.</w:t>
      </w:r>
    </w:p>
    <w:p w14:paraId="681D1956" w14:textId="078D00B5" w:rsidR="00DE31AC" w:rsidRDefault="2C7717E8" w:rsidP="0055E542">
      <w:pPr>
        <w:pStyle w:val="ListParagraph"/>
        <w:numPr>
          <w:ilvl w:val="0"/>
          <w:numId w:val="1"/>
        </w:numPr>
        <w:spacing w:after="0"/>
      </w:pPr>
      <w:r w:rsidRPr="167F387A">
        <w:rPr>
          <w:b/>
          <w:bCs/>
        </w:rPr>
        <w:t>Introduction</w:t>
      </w:r>
      <w:r>
        <w:t xml:space="preserve">: </w:t>
      </w:r>
      <w:r w:rsidR="00477ED5">
        <w:t>You w</w:t>
      </w:r>
      <w:r w:rsidR="00062833">
        <w:t xml:space="preserve">ill receive a pack </w:t>
      </w:r>
      <w:r w:rsidR="618C599D">
        <w:t>containing your Role Descriptor, College of Medicine and Health PPI Payment Policy</w:t>
      </w:r>
      <w:r w:rsidR="2EF704C7">
        <w:t xml:space="preserve"> and</w:t>
      </w:r>
      <w:r w:rsidR="618C599D">
        <w:t xml:space="preserve"> process.</w:t>
      </w:r>
    </w:p>
    <w:p w14:paraId="27A151EB" w14:textId="7C664546" w:rsidR="2C7717E8" w:rsidRDefault="2C7717E8" w:rsidP="36A90682">
      <w:pPr>
        <w:pStyle w:val="ListParagraph"/>
        <w:numPr>
          <w:ilvl w:val="0"/>
          <w:numId w:val="1"/>
        </w:numPr>
        <w:spacing w:after="0"/>
      </w:pPr>
      <w:r w:rsidRPr="36A90682">
        <w:rPr>
          <w:b/>
          <w:bCs/>
        </w:rPr>
        <w:t>Get Paid for Your Time</w:t>
      </w:r>
      <w:r w:rsidRPr="36A90682">
        <w:t>: You</w:t>
      </w:r>
      <w:r w:rsidRPr="36A90682">
        <w:t>’</w:t>
      </w:r>
      <w:r w:rsidRPr="36A90682">
        <w:t xml:space="preserve">ll be paid for your time based on </w:t>
      </w:r>
      <w:r w:rsidR="009E5BCB" w:rsidRPr="009E5BCB">
        <w:rPr>
          <w:b/>
          <w:bCs/>
          <w:i/>
          <w:iCs/>
        </w:rPr>
        <w:t>(insert organisation name)</w:t>
      </w:r>
      <w:r w:rsidR="00F77442">
        <w:t xml:space="preserve"> PPI Payment Policy</w:t>
      </w:r>
      <w:r w:rsidRPr="36A90682">
        <w:t>. We</w:t>
      </w:r>
      <w:r w:rsidRPr="36A90682">
        <w:t>’</w:t>
      </w:r>
      <w:r w:rsidRPr="36A90682">
        <w:t>ll explain how this works during the introduction</w:t>
      </w:r>
      <w:r w:rsidR="00F77442">
        <w:t xml:space="preserve"> and will send you a separate sheet outlining the process.</w:t>
      </w:r>
    </w:p>
    <w:p w14:paraId="69A813BE" w14:textId="3AEAAEF2" w:rsidR="00DE31AC" w:rsidRDefault="2C7717E8" w:rsidP="0055E542">
      <w:pPr>
        <w:pStyle w:val="ListParagraph"/>
        <w:numPr>
          <w:ilvl w:val="0"/>
          <w:numId w:val="1"/>
        </w:numPr>
        <w:spacing w:after="0"/>
      </w:pPr>
      <w:r w:rsidRPr="0055E542">
        <w:rPr>
          <w:b/>
          <w:bCs/>
        </w:rPr>
        <w:t>Support Available</w:t>
      </w:r>
      <w:r w:rsidRPr="0055E542">
        <w:t>: You</w:t>
      </w:r>
      <w:r w:rsidRPr="0055E542">
        <w:t>’</w:t>
      </w:r>
      <w:r w:rsidRPr="0055E542">
        <w:t>ll have a contact person from the research team to help you whenever needed.</w:t>
      </w:r>
    </w:p>
    <w:p w14:paraId="359E2328" w14:textId="10EE50AD" w:rsidR="00DE31AC" w:rsidRDefault="2C7717E8" w:rsidP="0EE3466E">
      <w:pPr>
        <w:pStyle w:val="ListParagraph"/>
        <w:numPr>
          <w:ilvl w:val="0"/>
          <w:numId w:val="1"/>
        </w:numPr>
        <w:spacing w:after="0"/>
      </w:pPr>
      <w:r w:rsidRPr="0EE3466E">
        <w:rPr>
          <w:b/>
          <w:bCs/>
        </w:rPr>
        <w:t>Accessibility and Dietary Needs</w:t>
      </w:r>
      <w:r w:rsidRPr="0EE3466E">
        <w:t>: We</w:t>
      </w:r>
      <w:r w:rsidRPr="0EE3466E">
        <w:t>’</w:t>
      </w:r>
      <w:r w:rsidRPr="0EE3466E">
        <w:t xml:space="preserve">ll make sure any accessibility and dietary needs you have are met so you can fully participate. </w:t>
      </w:r>
    </w:p>
    <w:p w14:paraId="3F13F4D8" w14:textId="77276DE6" w:rsidR="00DE31AC" w:rsidRPr="006A5FFD" w:rsidRDefault="24B80523" w:rsidP="0EE3466E">
      <w:pPr>
        <w:pStyle w:val="Heading2"/>
        <w:rPr>
          <w:rFonts w:ascii="Avenir Next LT Pro" w:eastAsia="Avenir Next LT Pro" w:hAnsi="Avenir Next LT Pro" w:cs="Avenir Next LT Pro"/>
          <w:b w:val="0"/>
          <w:bCs w:val="0"/>
          <w:color w:val="4472C4"/>
        </w:rPr>
      </w:pPr>
      <w:r w:rsidRPr="006A5FFD">
        <w:rPr>
          <w:rFonts w:ascii="Avenir Next LT Pro" w:eastAsia="Avenir Next LT Pro" w:hAnsi="Avenir Next LT Pro" w:cs="Avenir Next LT Pro"/>
          <w:b w:val="0"/>
          <w:bCs w:val="0"/>
          <w:color w:val="4472C4"/>
        </w:rPr>
        <w:t>What happens if you can’t come to a meeting</w:t>
      </w:r>
    </w:p>
    <w:p w14:paraId="223A7D9C" w14:textId="0B576868" w:rsidR="00DE31AC" w:rsidRPr="002D3B36" w:rsidRDefault="24B80523" w:rsidP="36A90682">
      <w:pPr>
        <w:spacing w:before="164" w:after="0" w:line="283" w:lineRule="auto"/>
        <w:ind w:right="19"/>
      </w:pPr>
      <w:r w:rsidRPr="002D3B36">
        <w:t>If you can</w:t>
      </w:r>
      <w:r w:rsidRPr="002D3B36">
        <w:t>’</w:t>
      </w:r>
      <w:r w:rsidRPr="002D3B36">
        <w:t xml:space="preserve">t come to </w:t>
      </w:r>
      <w:r w:rsidR="00B16EBD" w:rsidRPr="002D3B36">
        <w:t>the meeting</w:t>
      </w:r>
      <w:r w:rsidRPr="002D3B36">
        <w:t>, we would particularly appreciate your input by email before the meeting if possible.</w:t>
      </w:r>
    </w:p>
    <w:p w14:paraId="57B2068E" w14:textId="7DFD0251" w:rsidR="00DE31AC" w:rsidRPr="002D3B36" w:rsidRDefault="24B80523" w:rsidP="36A90682">
      <w:pPr>
        <w:spacing w:after="0" w:line="283" w:lineRule="auto"/>
        <w:ind w:right="19"/>
      </w:pPr>
      <w:r w:rsidRPr="002D3B36">
        <w:t xml:space="preserve">This might be providing comments on a document or a more general email outlining anything that you think might be important for </w:t>
      </w:r>
      <w:r w:rsidR="00F001E4">
        <w:t xml:space="preserve">your PPI contact </w:t>
      </w:r>
      <w:r w:rsidRPr="002D3B36">
        <w:t>to raise on your behalf.</w:t>
      </w:r>
    </w:p>
    <w:p w14:paraId="375AED2A" w14:textId="4F4A0271" w:rsidR="00F007DD" w:rsidRPr="006A5FFD" w:rsidRDefault="00F007DD" w:rsidP="00F007DD">
      <w:pPr>
        <w:pStyle w:val="Heading2"/>
        <w:rPr>
          <w:rFonts w:ascii="Avenir Next LT Pro" w:eastAsia="Avenir Next LT Pro" w:hAnsi="Avenir Next LT Pro" w:cs="Avenir Next LT Pro"/>
          <w:b w:val="0"/>
          <w:bCs w:val="0"/>
          <w:color w:val="4472C4"/>
        </w:rPr>
      </w:pPr>
      <w:r>
        <w:rPr>
          <w:rFonts w:ascii="Avenir Next LT Pro" w:eastAsia="Avenir Next LT Pro" w:hAnsi="Avenir Next LT Pro" w:cs="Avenir Next LT Pro"/>
          <w:b w:val="0"/>
          <w:bCs w:val="0"/>
          <w:color w:val="4472C4"/>
        </w:rPr>
        <w:lastRenderedPageBreak/>
        <w:t>Confidentiality and Non-Disclosure of Information</w:t>
      </w:r>
      <w:r w:rsidR="0088411E">
        <w:rPr>
          <w:rFonts w:ascii="Avenir Next LT Pro" w:eastAsia="Avenir Next LT Pro" w:hAnsi="Avenir Next LT Pro" w:cs="Avenir Next LT Pro"/>
          <w:b w:val="0"/>
          <w:bCs w:val="0"/>
          <w:color w:val="4472C4"/>
        </w:rPr>
        <w:t xml:space="preserve"> </w:t>
      </w:r>
      <w:r w:rsidR="0088411E" w:rsidRPr="0088411E">
        <w:rPr>
          <w:rFonts w:ascii="Avenir Next LT Pro" w:eastAsia="Avenir Next LT Pro" w:hAnsi="Avenir Next LT Pro" w:cs="Avenir Next LT Pro"/>
          <w:b w:val="0"/>
          <w:bCs w:val="0"/>
          <w:color w:val="4472C4"/>
          <w:highlight w:val="yellow"/>
        </w:rPr>
        <w:t>SUGGESTION ONLY – PLEASE TAILOR TO YOUR OWN ORGANISATION</w:t>
      </w:r>
    </w:p>
    <w:p w14:paraId="04E1D00D" w14:textId="0D51722F" w:rsidR="00B3592D" w:rsidRPr="00B3592D" w:rsidRDefault="00B3592D" w:rsidP="00B3592D">
      <w:r>
        <w:t>C</w:t>
      </w:r>
      <w:r w:rsidRPr="00B3592D">
        <w:t>onfidentiality must be maintained in relation to any personal information and information related to personal health that public members of the committee gather through personal and electronic contact with other public members.</w:t>
      </w:r>
      <w:r w:rsidRPr="00B3592D">
        <w:t>  </w:t>
      </w:r>
    </w:p>
    <w:p w14:paraId="65F74016" w14:textId="5A1DB474" w:rsidR="00B3592D" w:rsidRPr="00B3592D" w:rsidRDefault="00B3592D" w:rsidP="00B3592D">
      <w:r w:rsidRPr="00B3592D">
        <w:t xml:space="preserve">All information passed onto </w:t>
      </w:r>
      <w:r w:rsidR="00750E54" w:rsidRPr="00750E54">
        <w:rPr>
          <w:b/>
          <w:bCs/>
          <w:i/>
          <w:iCs/>
        </w:rPr>
        <w:t>(insert organisation name)</w:t>
      </w:r>
      <w:r w:rsidR="00750E54">
        <w:t xml:space="preserve"> </w:t>
      </w:r>
      <w:r w:rsidRPr="00B3592D">
        <w:t xml:space="preserve">is securely stored and kept strictly confidential under the provisions of the Data Protection Act 2018. </w:t>
      </w:r>
      <w:r w:rsidRPr="00B3592D">
        <w:t> </w:t>
      </w:r>
      <w:r w:rsidRPr="00B3592D">
        <w:br/>
      </w:r>
      <w:r w:rsidR="00BD4F34">
        <w:t>(</w:t>
      </w:r>
      <w:r w:rsidR="00BD4F34" w:rsidRPr="00BD4F34">
        <w:rPr>
          <w:b/>
          <w:bCs/>
          <w:i/>
          <w:iCs/>
        </w:rPr>
        <w:t>Insert organisation name</w:t>
      </w:r>
      <w:r w:rsidR="00BD4F34">
        <w:t>)</w:t>
      </w:r>
      <w:r w:rsidRPr="00B3592D">
        <w:t xml:space="preserve"> takes great care to ensure that personal data is handled, stored and disposed of confidentially and securely. Staff receive regular data protection </w:t>
      </w:r>
      <w:r w:rsidR="009169A3" w:rsidRPr="00B3592D">
        <w:t>training,</w:t>
      </w:r>
      <w:r w:rsidRPr="00B3592D">
        <w:t xml:space="preserve"> and </w:t>
      </w:r>
      <w:r w:rsidR="00BD4F34">
        <w:t>(</w:t>
      </w:r>
      <w:r w:rsidR="00BD4F34" w:rsidRPr="00BD4F34">
        <w:rPr>
          <w:b/>
          <w:bCs/>
          <w:i/>
          <w:iCs/>
        </w:rPr>
        <w:t>Insert organisation name</w:t>
      </w:r>
      <w:r w:rsidR="00BD4F34">
        <w:rPr>
          <w:b/>
          <w:bCs/>
          <w:i/>
          <w:iCs/>
        </w:rPr>
        <w:t>)</w:t>
      </w:r>
      <w:r w:rsidR="00BD4F34">
        <w:t xml:space="preserve"> </w:t>
      </w:r>
      <w:r w:rsidRPr="00B3592D">
        <w:t xml:space="preserve">has put in place organisational and technical measures so that personal data is processed in accordance with the data protection principles set out in data protection law. More information on how </w:t>
      </w:r>
      <w:r w:rsidR="00BD4F34">
        <w:t>(</w:t>
      </w:r>
      <w:r w:rsidR="00BD4F34" w:rsidRPr="00BD4F34">
        <w:rPr>
          <w:b/>
          <w:bCs/>
          <w:i/>
          <w:iCs/>
        </w:rPr>
        <w:t>Insert organisation name</w:t>
      </w:r>
      <w:r w:rsidR="00BD4F34">
        <w:t xml:space="preserve">) </w:t>
      </w:r>
      <w:r w:rsidRPr="00B3592D">
        <w:t xml:space="preserve">processes personal data can be found on the website on the page </w:t>
      </w:r>
      <w:r w:rsidR="00BD4F34">
        <w:t>(</w:t>
      </w:r>
      <w:r w:rsidR="00BD4F34">
        <w:rPr>
          <w:b/>
          <w:bCs/>
          <w:i/>
          <w:iCs/>
        </w:rPr>
        <w:t>insert organisation privacy policy here)</w:t>
      </w:r>
      <w:r w:rsidRPr="00B3592D">
        <w:t> </w:t>
      </w:r>
      <w:r w:rsidRPr="00B3592D">
        <w:br/>
      </w:r>
      <w:r w:rsidRPr="00B3592D">
        <w:t> </w:t>
      </w:r>
      <w:r w:rsidRPr="00B3592D">
        <w:br/>
      </w:r>
    </w:p>
    <w:p w14:paraId="5E5787A5" w14:textId="4F6C32B3" w:rsidR="00DE31AC" w:rsidRDefault="00DE31AC" w:rsidP="00B3592D"/>
    <w:sectPr w:rsidR="00DE31AC" w:rsidSect="00B473B8">
      <w:headerReference w:type="default" r:id="rId11"/>
      <w:footerReference w:type="default" r:id="rId12"/>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DA3F7" w14:textId="77777777" w:rsidR="00E23610" w:rsidRDefault="00E23610">
      <w:pPr>
        <w:spacing w:after="0" w:line="240" w:lineRule="auto"/>
      </w:pPr>
      <w:r>
        <w:separator/>
      </w:r>
    </w:p>
  </w:endnote>
  <w:endnote w:type="continuationSeparator" w:id="0">
    <w:p w14:paraId="5A81B491" w14:textId="77777777" w:rsidR="00E23610" w:rsidRDefault="00E23610">
      <w:pPr>
        <w:spacing w:after="0" w:line="240" w:lineRule="auto"/>
      </w:pPr>
      <w:r>
        <w:continuationSeparator/>
      </w:r>
    </w:p>
  </w:endnote>
  <w:endnote w:type="continuationNotice" w:id="1">
    <w:p w14:paraId="38F21424" w14:textId="77777777" w:rsidR="00E23610" w:rsidRDefault="00E236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ranklin Gothic Book">
    <w:altName w:val="Calibri"/>
    <w:panose1 w:val="020B05030201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98EF" w14:textId="134841AD" w:rsidR="008D5EFF" w:rsidRPr="008D5EFF" w:rsidRDefault="008D5EFF">
    <w:pPr>
      <w:pStyle w:val="Footer"/>
      <w:rPr>
        <w:b/>
        <w:bCs/>
        <w:i/>
        <w:iCs/>
      </w:rPr>
    </w:pPr>
    <w:r w:rsidRPr="008D5EFF">
      <w:rPr>
        <w:b/>
        <w:bCs/>
        <w:i/>
        <w:iCs/>
      </w:rPr>
      <w:t>(Developed by the University of Birmingham)</w:t>
    </w:r>
  </w:p>
  <w:p w14:paraId="7629AA3B" w14:textId="6F1CEFD6" w:rsidR="0055E542" w:rsidRDefault="0055E542" w:rsidP="0055E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61965" w14:textId="77777777" w:rsidR="00E23610" w:rsidRDefault="00E23610">
      <w:pPr>
        <w:spacing w:after="0" w:line="240" w:lineRule="auto"/>
      </w:pPr>
      <w:r>
        <w:separator/>
      </w:r>
    </w:p>
  </w:footnote>
  <w:footnote w:type="continuationSeparator" w:id="0">
    <w:p w14:paraId="4382B0F2" w14:textId="77777777" w:rsidR="00E23610" w:rsidRDefault="00E23610">
      <w:pPr>
        <w:spacing w:after="0" w:line="240" w:lineRule="auto"/>
      </w:pPr>
      <w:r>
        <w:continuationSeparator/>
      </w:r>
    </w:p>
  </w:footnote>
  <w:footnote w:type="continuationNotice" w:id="1">
    <w:p w14:paraId="16457AFC" w14:textId="77777777" w:rsidR="00E23610" w:rsidRDefault="00E236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55E542" w:rsidRPr="001E26D4" w14:paraId="40AC4253" w14:textId="77777777" w:rsidTr="0055E542">
      <w:trPr>
        <w:trHeight w:val="300"/>
      </w:trPr>
      <w:tc>
        <w:tcPr>
          <w:tcW w:w="3005" w:type="dxa"/>
        </w:tcPr>
        <w:p w14:paraId="383B6B23" w14:textId="1AA8161A" w:rsidR="0055E542" w:rsidRDefault="0055E542" w:rsidP="0055E542">
          <w:pPr>
            <w:pStyle w:val="Header"/>
            <w:ind w:left="-115"/>
          </w:pPr>
          <w:r w:rsidRPr="0055E542">
            <w:rPr>
              <w:rFonts w:ascii="Avenir Next LT Pro" w:eastAsia="Avenir Next LT Pro" w:hAnsi="Avenir Next LT Pro" w:cs="Avenir Next LT Pro"/>
            </w:rPr>
            <w:t>To be populated with project/programme specifics</w:t>
          </w:r>
        </w:p>
      </w:tc>
      <w:tc>
        <w:tcPr>
          <w:tcW w:w="3005" w:type="dxa"/>
        </w:tcPr>
        <w:p w14:paraId="2988CC66" w14:textId="5464C015" w:rsidR="0055E542" w:rsidRDefault="0055E542" w:rsidP="0055E542">
          <w:pPr>
            <w:pStyle w:val="Header"/>
            <w:jc w:val="center"/>
          </w:pPr>
        </w:p>
      </w:tc>
      <w:tc>
        <w:tcPr>
          <w:tcW w:w="3005" w:type="dxa"/>
        </w:tcPr>
        <w:p w14:paraId="5BFBD5E8" w14:textId="3829D2CD" w:rsidR="0055E542" w:rsidRPr="001E26D4" w:rsidRDefault="0055E542" w:rsidP="0055E542">
          <w:pPr>
            <w:pStyle w:val="Header"/>
            <w:ind w:right="-115"/>
            <w:jc w:val="right"/>
            <w:rPr>
              <w:i/>
              <w:iCs/>
            </w:rPr>
          </w:pPr>
        </w:p>
      </w:tc>
    </w:tr>
  </w:tbl>
  <w:p w14:paraId="5840E232" w14:textId="0A4A4A8F" w:rsidR="0055E542" w:rsidRDefault="0055E542" w:rsidP="0055E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773C7"/>
    <w:multiLevelType w:val="multilevel"/>
    <w:tmpl w:val="EC1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010778"/>
    <w:multiLevelType w:val="multilevel"/>
    <w:tmpl w:val="6E0A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D6A6A"/>
    <w:multiLevelType w:val="multilevel"/>
    <w:tmpl w:val="7DAE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B82E70"/>
    <w:multiLevelType w:val="hybridMultilevel"/>
    <w:tmpl w:val="30441866"/>
    <w:lvl w:ilvl="0" w:tplc="84A090A8">
      <w:start w:val="1"/>
      <w:numFmt w:val="bullet"/>
      <w:lvlText w:val=""/>
      <w:lvlJc w:val="left"/>
      <w:pPr>
        <w:ind w:left="720" w:hanging="360"/>
      </w:pPr>
      <w:rPr>
        <w:rFonts w:ascii="Symbol" w:hAnsi="Symbol" w:hint="default"/>
      </w:rPr>
    </w:lvl>
    <w:lvl w:ilvl="1" w:tplc="F2BA8D12">
      <w:start w:val="1"/>
      <w:numFmt w:val="bullet"/>
      <w:lvlText w:val="o"/>
      <w:lvlJc w:val="left"/>
      <w:pPr>
        <w:ind w:left="1440" w:hanging="360"/>
      </w:pPr>
      <w:rPr>
        <w:rFonts w:ascii="Courier New" w:hAnsi="Courier New" w:hint="default"/>
      </w:rPr>
    </w:lvl>
    <w:lvl w:ilvl="2" w:tplc="7E16A78C">
      <w:start w:val="1"/>
      <w:numFmt w:val="bullet"/>
      <w:lvlText w:val=""/>
      <w:lvlJc w:val="left"/>
      <w:pPr>
        <w:ind w:left="2160" w:hanging="360"/>
      </w:pPr>
      <w:rPr>
        <w:rFonts w:ascii="Wingdings" w:hAnsi="Wingdings" w:hint="default"/>
      </w:rPr>
    </w:lvl>
    <w:lvl w:ilvl="3" w:tplc="167E4C5E">
      <w:start w:val="1"/>
      <w:numFmt w:val="bullet"/>
      <w:lvlText w:val=""/>
      <w:lvlJc w:val="left"/>
      <w:pPr>
        <w:ind w:left="2880" w:hanging="360"/>
      </w:pPr>
      <w:rPr>
        <w:rFonts w:ascii="Symbol" w:hAnsi="Symbol" w:hint="default"/>
      </w:rPr>
    </w:lvl>
    <w:lvl w:ilvl="4" w:tplc="3370AA8A">
      <w:start w:val="1"/>
      <w:numFmt w:val="bullet"/>
      <w:lvlText w:val="o"/>
      <w:lvlJc w:val="left"/>
      <w:pPr>
        <w:ind w:left="3600" w:hanging="360"/>
      </w:pPr>
      <w:rPr>
        <w:rFonts w:ascii="Courier New" w:hAnsi="Courier New" w:hint="default"/>
      </w:rPr>
    </w:lvl>
    <w:lvl w:ilvl="5" w:tplc="0A84BEBC">
      <w:start w:val="1"/>
      <w:numFmt w:val="bullet"/>
      <w:lvlText w:val=""/>
      <w:lvlJc w:val="left"/>
      <w:pPr>
        <w:ind w:left="4320" w:hanging="360"/>
      </w:pPr>
      <w:rPr>
        <w:rFonts w:ascii="Wingdings" w:hAnsi="Wingdings" w:hint="default"/>
      </w:rPr>
    </w:lvl>
    <w:lvl w:ilvl="6" w:tplc="CBE0E7A0">
      <w:start w:val="1"/>
      <w:numFmt w:val="bullet"/>
      <w:lvlText w:val=""/>
      <w:lvlJc w:val="left"/>
      <w:pPr>
        <w:ind w:left="5040" w:hanging="360"/>
      </w:pPr>
      <w:rPr>
        <w:rFonts w:ascii="Symbol" w:hAnsi="Symbol" w:hint="default"/>
      </w:rPr>
    </w:lvl>
    <w:lvl w:ilvl="7" w:tplc="812E534C">
      <w:start w:val="1"/>
      <w:numFmt w:val="bullet"/>
      <w:lvlText w:val="o"/>
      <w:lvlJc w:val="left"/>
      <w:pPr>
        <w:ind w:left="5760" w:hanging="360"/>
      </w:pPr>
      <w:rPr>
        <w:rFonts w:ascii="Courier New" w:hAnsi="Courier New" w:hint="default"/>
      </w:rPr>
    </w:lvl>
    <w:lvl w:ilvl="8" w:tplc="12826AB4">
      <w:start w:val="1"/>
      <w:numFmt w:val="bullet"/>
      <w:lvlText w:val=""/>
      <w:lvlJc w:val="left"/>
      <w:pPr>
        <w:ind w:left="6480" w:hanging="360"/>
      </w:pPr>
      <w:rPr>
        <w:rFonts w:ascii="Wingdings" w:hAnsi="Wingdings" w:hint="default"/>
      </w:rPr>
    </w:lvl>
  </w:abstractNum>
  <w:abstractNum w:abstractNumId="4" w15:restartNumberingAfterBreak="0">
    <w:nsid w:val="4ADCFFFB"/>
    <w:multiLevelType w:val="hybridMultilevel"/>
    <w:tmpl w:val="C548DA20"/>
    <w:lvl w:ilvl="0" w:tplc="7DD0F7C2">
      <w:start w:val="1"/>
      <w:numFmt w:val="bullet"/>
      <w:lvlText w:val=""/>
      <w:lvlJc w:val="left"/>
      <w:pPr>
        <w:ind w:left="720" w:hanging="360"/>
      </w:pPr>
      <w:rPr>
        <w:rFonts w:ascii="Symbol" w:hAnsi="Symbol" w:hint="default"/>
      </w:rPr>
    </w:lvl>
    <w:lvl w:ilvl="1" w:tplc="7F1E1C2E">
      <w:start w:val="1"/>
      <w:numFmt w:val="bullet"/>
      <w:lvlText w:val="o"/>
      <w:lvlJc w:val="left"/>
      <w:pPr>
        <w:ind w:left="1440" w:hanging="360"/>
      </w:pPr>
      <w:rPr>
        <w:rFonts w:ascii="Courier New" w:hAnsi="Courier New" w:hint="default"/>
      </w:rPr>
    </w:lvl>
    <w:lvl w:ilvl="2" w:tplc="96A6E564">
      <w:start w:val="1"/>
      <w:numFmt w:val="bullet"/>
      <w:lvlText w:val=""/>
      <w:lvlJc w:val="left"/>
      <w:pPr>
        <w:ind w:left="2160" w:hanging="360"/>
      </w:pPr>
      <w:rPr>
        <w:rFonts w:ascii="Wingdings" w:hAnsi="Wingdings" w:hint="default"/>
      </w:rPr>
    </w:lvl>
    <w:lvl w:ilvl="3" w:tplc="D430C46E">
      <w:start w:val="1"/>
      <w:numFmt w:val="bullet"/>
      <w:lvlText w:val=""/>
      <w:lvlJc w:val="left"/>
      <w:pPr>
        <w:ind w:left="2880" w:hanging="360"/>
      </w:pPr>
      <w:rPr>
        <w:rFonts w:ascii="Symbol" w:hAnsi="Symbol" w:hint="default"/>
      </w:rPr>
    </w:lvl>
    <w:lvl w:ilvl="4" w:tplc="684EEC70">
      <w:start w:val="1"/>
      <w:numFmt w:val="bullet"/>
      <w:lvlText w:val="o"/>
      <w:lvlJc w:val="left"/>
      <w:pPr>
        <w:ind w:left="3600" w:hanging="360"/>
      </w:pPr>
      <w:rPr>
        <w:rFonts w:ascii="Courier New" w:hAnsi="Courier New" w:hint="default"/>
      </w:rPr>
    </w:lvl>
    <w:lvl w:ilvl="5" w:tplc="1C9E1C08">
      <w:start w:val="1"/>
      <w:numFmt w:val="bullet"/>
      <w:lvlText w:val=""/>
      <w:lvlJc w:val="left"/>
      <w:pPr>
        <w:ind w:left="4320" w:hanging="360"/>
      </w:pPr>
      <w:rPr>
        <w:rFonts w:ascii="Wingdings" w:hAnsi="Wingdings" w:hint="default"/>
      </w:rPr>
    </w:lvl>
    <w:lvl w:ilvl="6" w:tplc="AB72E624">
      <w:start w:val="1"/>
      <w:numFmt w:val="bullet"/>
      <w:lvlText w:val=""/>
      <w:lvlJc w:val="left"/>
      <w:pPr>
        <w:ind w:left="5040" w:hanging="360"/>
      </w:pPr>
      <w:rPr>
        <w:rFonts w:ascii="Symbol" w:hAnsi="Symbol" w:hint="default"/>
      </w:rPr>
    </w:lvl>
    <w:lvl w:ilvl="7" w:tplc="94724CE2">
      <w:start w:val="1"/>
      <w:numFmt w:val="bullet"/>
      <w:lvlText w:val="o"/>
      <w:lvlJc w:val="left"/>
      <w:pPr>
        <w:ind w:left="5760" w:hanging="360"/>
      </w:pPr>
      <w:rPr>
        <w:rFonts w:ascii="Courier New" w:hAnsi="Courier New" w:hint="default"/>
      </w:rPr>
    </w:lvl>
    <w:lvl w:ilvl="8" w:tplc="E542A922">
      <w:start w:val="1"/>
      <w:numFmt w:val="bullet"/>
      <w:lvlText w:val=""/>
      <w:lvlJc w:val="left"/>
      <w:pPr>
        <w:ind w:left="6480" w:hanging="360"/>
      </w:pPr>
      <w:rPr>
        <w:rFonts w:ascii="Wingdings" w:hAnsi="Wingdings" w:hint="default"/>
      </w:rPr>
    </w:lvl>
  </w:abstractNum>
  <w:abstractNum w:abstractNumId="5" w15:restartNumberingAfterBreak="0">
    <w:nsid w:val="69E2542A"/>
    <w:multiLevelType w:val="multilevel"/>
    <w:tmpl w:val="1428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0136844">
    <w:abstractNumId w:val="3"/>
  </w:num>
  <w:num w:numId="2" w16cid:durableId="1664620753">
    <w:abstractNumId w:val="5"/>
  </w:num>
  <w:num w:numId="3" w16cid:durableId="1196965443">
    <w:abstractNumId w:val="1"/>
  </w:num>
  <w:num w:numId="4" w16cid:durableId="948657006">
    <w:abstractNumId w:val="2"/>
  </w:num>
  <w:num w:numId="5" w16cid:durableId="1321621372">
    <w:abstractNumId w:val="0"/>
  </w:num>
  <w:num w:numId="6" w16cid:durableId="3521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3D75E"/>
    <w:rsid w:val="00007B99"/>
    <w:rsid w:val="00032B05"/>
    <w:rsid w:val="00062833"/>
    <w:rsid w:val="00075D13"/>
    <w:rsid w:val="00082DDD"/>
    <w:rsid w:val="00091C5E"/>
    <w:rsid w:val="000D33C0"/>
    <w:rsid w:val="000D6EAC"/>
    <w:rsid w:val="00121644"/>
    <w:rsid w:val="001D2E1F"/>
    <w:rsid w:val="001E26D4"/>
    <w:rsid w:val="002011AA"/>
    <w:rsid w:val="002A2051"/>
    <w:rsid w:val="002C2686"/>
    <w:rsid w:val="002D3B36"/>
    <w:rsid w:val="002E73D0"/>
    <w:rsid w:val="00351B8A"/>
    <w:rsid w:val="003B26DC"/>
    <w:rsid w:val="003C2C09"/>
    <w:rsid w:val="003E50F5"/>
    <w:rsid w:val="00405B6A"/>
    <w:rsid w:val="004261C4"/>
    <w:rsid w:val="00437B54"/>
    <w:rsid w:val="00477ED5"/>
    <w:rsid w:val="004E4B5C"/>
    <w:rsid w:val="00511797"/>
    <w:rsid w:val="005208B7"/>
    <w:rsid w:val="0052266C"/>
    <w:rsid w:val="0055E542"/>
    <w:rsid w:val="005D1B60"/>
    <w:rsid w:val="00604FCE"/>
    <w:rsid w:val="00613FC1"/>
    <w:rsid w:val="006254EF"/>
    <w:rsid w:val="00637C2B"/>
    <w:rsid w:val="006A5FFD"/>
    <w:rsid w:val="00714B10"/>
    <w:rsid w:val="00717EAC"/>
    <w:rsid w:val="00727443"/>
    <w:rsid w:val="00733D34"/>
    <w:rsid w:val="007404FB"/>
    <w:rsid w:val="00745C3E"/>
    <w:rsid w:val="00750E54"/>
    <w:rsid w:val="007A58EA"/>
    <w:rsid w:val="007D5AD8"/>
    <w:rsid w:val="0084396D"/>
    <w:rsid w:val="0088411E"/>
    <w:rsid w:val="008D5EFF"/>
    <w:rsid w:val="009169A3"/>
    <w:rsid w:val="00976BBC"/>
    <w:rsid w:val="0099646F"/>
    <w:rsid w:val="009A4D26"/>
    <w:rsid w:val="009E5BCB"/>
    <w:rsid w:val="009F3629"/>
    <w:rsid w:val="00A147DE"/>
    <w:rsid w:val="00A47810"/>
    <w:rsid w:val="00A70EF1"/>
    <w:rsid w:val="00AF7D55"/>
    <w:rsid w:val="00B16EBD"/>
    <w:rsid w:val="00B3592D"/>
    <w:rsid w:val="00B41C41"/>
    <w:rsid w:val="00B473B8"/>
    <w:rsid w:val="00B55002"/>
    <w:rsid w:val="00B64539"/>
    <w:rsid w:val="00B752B4"/>
    <w:rsid w:val="00B86FC3"/>
    <w:rsid w:val="00BD4F34"/>
    <w:rsid w:val="00C011E7"/>
    <w:rsid w:val="00C01EFC"/>
    <w:rsid w:val="00C41E24"/>
    <w:rsid w:val="00C45956"/>
    <w:rsid w:val="00D15233"/>
    <w:rsid w:val="00D471F9"/>
    <w:rsid w:val="00D66FD8"/>
    <w:rsid w:val="00DE31AC"/>
    <w:rsid w:val="00DF673B"/>
    <w:rsid w:val="00E2355D"/>
    <w:rsid w:val="00E23610"/>
    <w:rsid w:val="00E42B45"/>
    <w:rsid w:val="00E54785"/>
    <w:rsid w:val="00E74D74"/>
    <w:rsid w:val="00E9779A"/>
    <w:rsid w:val="00EF541C"/>
    <w:rsid w:val="00F001E4"/>
    <w:rsid w:val="00F007DD"/>
    <w:rsid w:val="00F5065D"/>
    <w:rsid w:val="00F7341F"/>
    <w:rsid w:val="00F77442"/>
    <w:rsid w:val="02A978E4"/>
    <w:rsid w:val="036F91AB"/>
    <w:rsid w:val="03A92094"/>
    <w:rsid w:val="047BFFD7"/>
    <w:rsid w:val="0599791A"/>
    <w:rsid w:val="07F288CF"/>
    <w:rsid w:val="0AB5DEC8"/>
    <w:rsid w:val="0C408925"/>
    <w:rsid w:val="0DC7AF9A"/>
    <w:rsid w:val="0EE3466E"/>
    <w:rsid w:val="1238016C"/>
    <w:rsid w:val="123A685F"/>
    <w:rsid w:val="13F39994"/>
    <w:rsid w:val="15560A65"/>
    <w:rsid w:val="1592712A"/>
    <w:rsid w:val="167F387A"/>
    <w:rsid w:val="16E862DD"/>
    <w:rsid w:val="1792198A"/>
    <w:rsid w:val="1928DC15"/>
    <w:rsid w:val="1B2E96A8"/>
    <w:rsid w:val="1C9C24F7"/>
    <w:rsid w:val="1DFF5FC1"/>
    <w:rsid w:val="1EF32D92"/>
    <w:rsid w:val="239CF36D"/>
    <w:rsid w:val="23A486A1"/>
    <w:rsid w:val="24AE95DC"/>
    <w:rsid w:val="24B80523"/>
    <w:rsid w:val="27147E1C"/>
    <w:rsid w:val="29259116"/>
    <w:rsid w:val="2A3E545C"/>
    <w:rsid w:val="2C62EB11"/>
    <w:rsid w:val="2C7717E8"/>
    <w:rsid w:val="2EF704C7"/>
    <w:rsid w:val="30A36739"/>
    <w:rsid w:val="34A64A0C"/>
    <w:rsid w:val="36A90682"/>
    <w:rsid w:val="36B5D33D"/>
    <w:rsid w:val="38F9C674"/>
    <w:rsid w:val="39044E71"/>
    <w:rsid w:val="3C7B6007"/>
    <w:rsid w:val="3D7A166E"/>
    <w:rsid w:val="3EC91B74"/>
    <w:rsid w:val="3ECF1334"/>
    <w:rsid w:val="40BE8038"/>
    <w:rsid w:val="42895211"/>
    <w:rsid w:val="43E36777"/>
    <w:rsid w:val="4541C14F"/>
    <w:rsid w:val="497EF4B4"/>
    <w:rsid w:val="4AAD2A51"/>
    <w:rsid w:val="4B754AA8"/>
    <w:rsid w:val="4D28D5A0"/>
    <w:rsid w:val="4E70B1C0"/>
    <w:rsid w:val="4EDC5EA7"/>
    <w:rsid w:val="4F23D75E"/>
    <w:rsid w:val="4F390960"/>
    <w:rsid w:val="50C83820"/>
    <w:rsid w:val="514C07DF"/>
    <w:rsid w:val="5222E9E4"/>
    <w:rsid w:val="5443C118"/>
    <w:rsid w:val="54FD4FC7"/>
    <w:rsid w:val="55A0E5FB"/>
    <w:rsid w:val="589A9897"/>
    <w:rsid w:val="5B61CAE6"/>
    <w:rsid w:val="6155E742"/>
    <w:rsid w:val="618C599D"/>
    <w:rsid w:val="62C34545"/>
    <w:rsid w:val="62C5E96D"/>
    <w:rsid w:val="67B8AF3C"/>
    <w:rsid w:val="688C6336"/>
    <w:rsid w:val="690C8BEF"/>
    <w:rsid w:val="69104ED5"/>
    <w:rsid w:val="6B55DB88"/>
    <w:rsid w:val="6FA6BAB3"/>
    <w:rsid w:val="723A4A20"/>
    <w:rsid w:val="723D22D4"/>
    <w:rsid w:val="74005EE0"/>
    <w:rsid w:val="74AFC5E1"/>
    <w:rsid w:val="7B715010"/>
    <w:rsid w:val="7DA43EC9"/>
    <w:rsid w:val="7EC5D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3D75E"/>
  <w15:chartTrackingRefBased/>
  <w15:docId w15:val="{F235D222-0175-4F3D-9B5D-FFB1AC3B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E542"/>
    <w:pPr>
      <w:spacing w:after="240"/>
    </w:pPr>
    <w:rPr>
      <w:rFonts w:ascii="Franklin Gothic Book"/>
    </w:rPr>
  </w:style>
  <w:style w:type="paragraph" w:styleId="Heading1">
    <w:name w:val="heading 1"/>
    <w:basedOn w:val="Normal"/>
    <w:next w:val="Normal"/>
    <w:link w:val="Heading1Char"/>
    <w:uiPriority w:val="9"/>
    <w:qFormat/>
    <w:rsid w:val="0055E542"/>
    <w:pPr>
      <w:keepNext/>
      <w:keepLines/>
      <w:spacing w:before="480" w:after="80"/>
      <w:outlineLvl w:val="0"/>
    </w:pPr>
    <w:rPr>
      <w:rFonts w:ascii="Baskerville Old Face"/>
      <w:b/>
      <w:bCs/>
      <w:color w:val="5066DB"/>
      <w:sz w:val="42"/>
      <w:szCs w:val="42"/>
    </w:rPr>
  </w:style>
  <w:style w:type="paragraph" w:styleId="Heading2">
    <w:name w:val="heading 2"/>
    <w:basedOn w:val="Normal"/>
    <w:next w:val="Normal"/>
    <w:link w:val="Heading2Char"/>
    <w:uiPriority w:val="9"/>
    <w:unhideWhenUsed/>
    <w:qFormat/>
    <w:rsid w:val="0055E542"/>
    <w:pPr>
      <w:keepNext/>
      <w:keepLines/>
      <w:spacing w:before="240" w:after="80"/>
      <w:outlineLvl w:val="1"/>
    </w:pPr>
    <w:rPr>
      <w:rFonts w:ascii="Baskerville Old Face"/>
      <w:b/>
      <w:bCs/>
      <w:color w:val="5066DB"/>
      <w:sz w:val="32"/>
      <w:szCs w:val="32"/>
    </w:rPr>
  </w:style>
  <w:style w:type="paragraph" w:styleId="Heading3">
    <w:name w:val="heading 3"/>
    <w:basedOn w:val="Normal"/>
    <w:next w:val="Normal"/>
    <w:link w:val="Heading3Char"/>
    <w:uiPriority w:val="9"/>
    <w:unhideWhenUsed/>
    <w:qFormat/>
    <w:rsid w:val="0055E542"/>
    <w:pPr>
      <w:keepNext/>
      <w:keepLines/>
      <w:spacing w:before="240" w:after="80"/>
      <w:outlineLvl w:val="2"/>
    </w:pPr>
    <w:rPr>
      <w:rFonts w:ascii="Baskerville Old Face"/>
      <w:b/>
      <w:bCs/>
      <w:color w:val="5066DB"/>
      <w:sz w:val="30"/>
      <w:szCs w:val="30"/>
    </w:rPr>
  </w:style>
  <w:style w:type="paragraph" w:styleId="Heading4">
    <w:name w:val="heading 4"/>
    <w:basedOn w:val="Normal"/>
    <w:next w:val="Normal"/>
    <w:link w:val="Heading4Char"/>
    <w:uiPriority w:val="9"/>
    <w:unhideWhenUsed/>
    <w:qFormat/>
    <w:rsid w:val="0055E542"/>
    <w:pPr>
      <w:keepNext/>
      <w:keepLines/>
      <w:spacing w:before="240" w:after="80"/>
      <w:outlineLvl w:val="3"/>
    </w:pPr>
    <w:rPr>
      <w:rFonts w:ascii="Baskerville Old Face"/>
      <w:b/>
      <w:bCs/>
      <w:color w:val="5066DB"/>
      <w:sz w:val="29"/>
      <w:szCs w:val="29"/>
    </w:rPr>
  </w:style>
  <w:style w:type="paragraph" w:styleId="Heading5">
    <w:name w:val="heading 5"/>
    <w:basedOn w:val="Normal"/>
    <w:next w:val="Normal"/>
    <w:link w:val="Heading5Char"/>
    <w:uiPriority w:val="9"/>
    <w:unhideWhenUsed/>
    <w:qFormat/>
    <w:rsid w:val="0055E542"/>
    <w:pPr>
      <w:keepNext/>
      <w:keepLines/>
      <w:spacing w:before="240" w:after="80"/>
      <w:outlineLvl w:val="4"/>
    </w:pPr>
    <w:rPr>
      <w:rFonts w:ascii="Baskerville Old Face"/>
      <w:b/>
      <w:bCs/>
      <w:color w:val="5066DB"/>
      <w:sz w:val="28"/>
      <w:szCs w:val="28"/>
    </w:rPr>
  </w:style>
  <w:style w:type="paragraph" w:styleId="Heading6">
    <w:name w:val="heading 6"/>
    <w:basedOn w:val="Normal"/>
    <w:next w:val="Normal"/>
    <w:link w:val="Heading6Char"/>
    <w:uiPriority w:val="9"/>
    <w:unhideWhenUsed/>
    <w:qFormat/>
    <w:rsid w:val="0055E542"/>
    <w:pPr>
      <w:keepNext/>
      <w:keepLines/>
      <w:spacing w:before="240" w:after="80"/>
      <w:outlineLvl w:val="5"/>
    </w:pPr>
    <w:rPr>
      <w:rFonts w:ascii="Baskerville Old Face"/>
      <w:b/>
      <w:bCs/>
      <w:color w:val="5066DB"/>
      <w:sz w:val="27"/>
      <w:szCs w:val="27"/>
    </w:rPr>
  </w:style>
  <w:style w:type="paragraph" w:styleId="Heading7">
    <w:name w:val="heading 7"/>
    <w:basedOn w:val="Normal"/>
    <w:next w:val="Normal"/>
    <w:link w:val="Heading7Char"/>
    <w:uiPriority w:val="9"/>
    <w:unhideWhenUsed/>
    <w:qFormat/>
    <w:rsid w:val="0055E542"/>
    <w:pPr>
      <w:keepNext/>
      <w:keepLines/>
      <w:spacing w:before="240" w:after="80"/>
      <w:outlineLvl w:val="6"/>
    </w:pPr>
    <w:rPr>
      <w:rFonts w:ascii="Baskerville Old Face"/>
      <w:b/>
      <w:bCs/>
      <w:color w:val="5066DB"/>
      <w:sz w:val="26"/>
      <w:szCs w:val="26"/>
    </w:rPr>
  </w:style>
  <w:style w:type="paragraph" w:styleId="Heading8">
    <w:name w:val="heading 8"/>
    <w:basedOn w:val="Normal"/>
    <w:next w:val="Normal"/>
    <w:link w:val="Heading8Char"/>
    <w:uiPriority w:val="9"/>
    <w:unhideWhenUsed/>
    <w:qFormat/>
    <w:rsid w:val="0055E542"/>
    <w:pPr>
      <w:keepNext/>
      <w:keepLines/>
      <w:spacing w:before="240" w:after="80"/>
      <w:outlineLvl w:val="7"/>
    </w:pPr>
    <w:rPr>
      <w:rFonts w:ascii="Baskerville Old Face"/>
      <w:b/>
      <w:bCs/>
      <w:color w:val="5066DB"/>
      <w:sz w:val="25"/>
      <w:szCs w:val="25"/>
    </w:rPr>
  </w:style>
  <w:style w:type="paragraph" w:styleId="Heading9">
    <w:name w:val="heading 9"/>
    <w:basedOn w:val="Normal"/>
    <w:next w:val="Normal"/>
    <w:link w:val="Heading9Char"/>
    <w:uiPriority w:val="9"/>
    <w:unhideWhenUsed/>
    <w:qFormat/>
    <w:rsid w:val="0055E542"/>
    <w:pPr>
      <w:keepNext/>
      <w:keepLines/>
      <w:spacing w:before="240" w:after="80"/>
      <w:outlineLvl w:val="8"/>
    </w:pPr>
    <w:rPr>
      <w:rFonts w:ascii="Baskerville Old Face"/>
      <w:b/>
      <w:bCs/>
      <w:color w:val="5066D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E542"/>
    <w:rPr>
      <w:rFonts w:ascii="Baskerville Old Face"/>
      <w:b/>
      <w:bCs/>
      <w:i w:val="0"/>
      <w:iCs w:val="0"/>
      <w:color w:val="5066DB"/>
      <w:sz w:val="42"/>
      <w:szCs w:val="42"/>
      <w:u w:val="none"/>
    </w:rPr>
  </w:style>
  <w:style w:type="character" w:customStyle="1" w:styleId="Heading2Char">
    <w:name w:val="Heading 2 Char"/>
    <w:basedOn w:val="DefaultParagraphFont"/>
    <w:link w:val="Heading2"/>
    <w:uiPriority w:val="9"/>
    <w:rsid w:val="0055E542"/>
    <w:rPr>
      <w:rFonts w:ascii="Baskerville Old Face"/>
      <w:b/>
      <w:bCs/>
      <w:i w:val="0"/>
      <w:iCs w:val="0"/>
      <w:color w:val="5066DB"/>
      <w:sz w:val="32"/>
      <w:szCs w:val="32"/>
      <w:u w:val="none"/>
    </w:rPr>
  </w:style>
  <w:style w:type="character" w:customStyle="1" w:styleId="Heading3Char">
    <w:name w:val="Heading 3 Char"/>
    <w:basedOn w:val="DefaultParagraphFont"/>
    <w:link w:val="Heading3"/>
    <w:uiPriority w:val="9"/>
    <w:rsid w:val="0055E542"/>
    <w:rPr>
      <w:rFonts w:ascii="Baskerville Old Face"/>
      <w:b/>
      <w:bCs/>
      <w:i w:val="0"/>
      <w:iCs w:val="0"/>
      <w:color w:val="5066DB"/>
      <w:sz w:val="30"/>
      <w:szCs w:val="30"/>
      <w:u w:val="none"/>
    </w:rPr>
  </w:style>
  <w:style w:type="character" w:customStyle="1" w:styleId="Heading4Char">
    <w:name w:val="Heading 4 Char"/>
    <w:basedOn w:val="DefaultParagraphFont"/>
    <w:link w:val="Heading4"/>
    <w:uiPriority w:val="9"/>
    <w:rsid w:val="0055E542"/>
    <w:rPr>
      <w:rFonts w:ascii="Baskerville Old Face"/>
      <w:b/>
      <w:bCs/>
      <w:i w:val="0"/>
      <w:iCs w:val="0"/>
      <w:color w:val="5066DB"/>
      <w:sz w:val="29"/>
      <w:szCs w:val="29"/>
      <w:u w:val="none"/>
    </w:rPr>
  </w:style>
  <w:style w:type="character" w:customStyle="1" w:styleId="Heading5Char">
    <w:name w:val="Heading 5 Char"/>
    <w:basedOn w:val="DefaultParagraphFont"/>
    <w:link w:val="Heading5"/>
    <w:uiPriority w:val="9"/>
    <w:rsid w:val="0055E542"/>
    <w:rPr>
      <w:rFonts w:ascii="Baskerville Old Face"/>
      <w:b/>
      <w:bCs/>
      <w:i w:val="0"/>
      <w:iCs w:val="0"/>
      <w:color w:val="5066DB"/>
      <w:sz w:val="28"/>
      <w:szCs w:val="28"/>
      <w:u w:val="none"/>
    </w:rPr>
  </w:style>
  <w:style w:type="character" w:customStyle="1" w:styleId="Heading6Char">
    <w:name w:val="Heading 6 Char"/>
    <w:basedOn w:val="DefaultParagraphFont"/>
    <w:link w:val="Heading6"/>
    <w:uiPriority w:val="9"/>
    <w:rsid w:val="0055E542"/>
    <w:rPr>
      <w:rFonts w:ascii="Baskerville Old Face"/>
      <w:b/>
      <w:bCs/>
      <w:i w:val="0"/>
      <w:iCs w:val="0"/>
      <w:color w:val="5066DB"/>
      <w:sz w:val="27"/>
      <w:szCs w:val="27"/>
      <w:u w:val="none"/>
    </w:rPr>
  </w:style>
  <w:style w:type="character" w:customStyle="1" w:styleId="Heading7Char">
    <w:name w:val="Heading 7 Char"/>
    <w:basedOn w:val="DefaultParagraphFont"/>
    <w:link w:val="Heading7"/>
    <w:uiPriority w:val="9"/>
    <w:rsid w:val="0055E542"/>
    <w:rPr>
      <w:rFonts w:ascii="Baskerville Old Face"/>
      <w:b/>
      <w:bCs/>
      <w:i w:val="0"/>
      <w:iCs w:val="0"/>
      <w:color w:val="5066DB"/>
      <w:sz w:val="26"/>
      <w:szCs w:val="26"/>
      <w:u w:val="none"/>
    </w:rPr>
  </w:style>
  <w:style w:type="character" w:customStyle="1" w:styleId="Heading8Char">
    <w:name w:val="Heading 8 Char"/>
    <w:basedOn w:val="DefaultParagraphFont"/>
    <w:link w:val="Heading8"/>
    <w:uiPriority w:val="9"/>
    <w:rsid w:val="0055E542"/>
    <w:rPr>
      <w:rFonts w:ascii="Baskerville Old Face"/>
      <w:b/>
      <w:bCs/>
      <w:i w:val="0"/>
      <w:iCs w:val="0"/>
      <w:color w:val="5066DB"/>
      <w:sz w:val="25"/>
      <w:szCs w:val="25"/>
      <w:u w:val="none"/>
    </w:rPr>
  </w:style>
  <w:style w:type="character" w:customStyle="1" w:styleId="Heading9Char">
    <w:name w:val="Heading 9 Char"/>
    <w:basedOn w:val="DefaultParagraphFont"/>
    <w:link w:val="Heading9"/>
    <w:uiPriority w:val="9"/>
    <w:rsid w:val="0055E542"/>
    <w:rPr>
      <w:rFonts w:ascii="Baskerville Old Face"/>
      <w:b/>
      <w:bCs/>
      <w:i w:val="0"/>
      <w:iCs w:val="0"/>
      <w:color w:val="5066DB"/>
      <w:sz w:val="24"/>
      <w:szCs w:val="24"/>
      <w:u w:val="none"/>
    </w:rPr>
  </w:style>
  <w:style w:type="character" w:customStyle="1" w:styleId="TitleChar">
    <w:name w:val="Title Char"/>
    <w:basedOn w:val="DefaultParagraphFont"/>
    <w:link w:val="Title"/>
    <w:uiPriority w:val="10"/>
    <w:rsid w:val="0055E542"/>
    <w:rPr>
      <w:rFonts w:ascii="Baskerville Old Face"/>
      <w:b/>
      <w:bCs/>
      <w:i w:val="0"/>
      <w:iCs w:val="0"/>
      <w:color w:val="5066DB"/>
      <w:sz w:val="80"/>
      <w:szCs w:val="80"/>
      <w:u w:val="none"/>
    </w:rPr>
  </w:style>
  <w:style w:type="paragraph" w:styleId="Title">
    <w:name w:val="Title"/>
    <w:basedOn w:val="Normal"/>
    <w:next w:val="Normal"/>
    <w:link w:val="TitleChar"/>
    <w:uiPriority w:val="10"/>
    <w:qFormat/>
    <w:rsid w:val="0055E542"/>
    <w:pPr>
      <w:spacing w:after="160"/>
    </w:pPr>
    <w:rPr>
      <w:rFonts w:ascii="Baskerville Old Face"/>
      <w:b/>
      <w:bCs/>
      <w:color w:val="5066DB"/>
      <w:sz w:val="80"/>
      <w:szCs w:val="80"/>
    </w:rPr>
  </w:style>
  <w:style w:type="character" w:customStyle="1" w:styleId="SubtitleChar">
    <w:name w:val="Subtitle Char"/>
    <w:basedOn w:val="DefaultParagraphFont"/>
    <w:link w:val="Subtitle"/>
    <w:uiPriority w:val="11"/>
    <w:rsid w:val="0055E542"/>
    <w:rPr>
      <w:rFonts w:ascii="Baskerville Old Face"/>
      <w:b/>
      <w:bCs/>
      <w:i w:val="0"/>
      <w:iCs w:val="0"/>
      <w:color w:val="auto"/>
      <w:sz w:val="48"/>
      <w:szCs w:val="48"/>
      <w:u w:val="none"/>
    </w:rPr>
  </w:style>
  <w:style w:type="paragraph" w:styleId="Subtitle">
    <w:name w:val="Subtitle"/>
    <w:basedOn w:val="Normal"/>
    <w:next w:val="Normal"/>
    <w:link w:val="SubtitleChar"/>
    <w:uiPriority w:val="11"/>
    <w:qFormat/>
    <w:rsid w:val="0055E542"/>
    <w:pPr>
      <w:spacing w:after="480"/>
    </w:pPr>
    <w:rPr>
      <w:rFonts w:ascii="Baskerville Old Face"/>
      <w:b/>
      <w:bCs/>
      <w:sz w:val="48"/>
      <w:szCs w:val="4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055E542"/>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055E542"/>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55E542"/>
    <w:pPr>
      <w:ind w:hanging="360"/>
      <w:contextualSpacing/>
    </w:pPr>
  </w:style>
  <w:style w:type="paragraph" w:styleId="TOC1">
    <w:name w:val="toc 1"/>
    <w:basedOn w:val="Normal"/>
    <w:next w:val="Normal"/>
    <w:uiPriority w:val="39"/>
    <w:unhideWhenUsed/>
    <w:rsid w:val="0055E542"/>
    <w:pPr>
      <w:spacing w:after="100"/>
    </w:pPr>
  </w:style>
  <w:style w:type="paragraph" w:styleId="TOC2">
    <w:name w:val="toc 2"/>
    <w:basedOn w:val="Normal"/>
    <w:next w:val="Normal"/>
    <w:uiPriority w:val="39"/>
    <w:unhideWhenUsed/>
    <w:rsid w:val="0055E542"/>
    <w:pPr>
      <w:spacing w:after="100"/>
      <w:ind w:left="220"/>
    </w:pPr>
  </w:style>
  <w:style w:type="paragraph" w:styleId="TOC3">
    <w:name w:val="toc 3"/>
    <w:basedOn w:val="Normal"/>
    <w:next w:val="Normal"/>
    <w:uiPriority w:val="39"/>
    <w:unhideWhenUsed/>
    <w:rsid w:val="0055E542"/>
    <w:pPr>
      <w:spacing w:after="100"/>
      <w:ind w:left="440"/>
    </w:pPr>
  </w:style>
  <w:style w:type="paragraph" w:styleId="TOC4">
    <w:name w:val="toc 4"/>
    <w:basedOn w:val="Normal"/>
    <w:next w:val="Normal"/>
    <w:uiPriority w:val="39"/>
    <w:unhideWhenUsed/>
    <w:rsid w:val="0055E542"/>
    <w:pPr>
      <w:spacing w:after="100"/>
      <w:ind w:left="660"/>
    </w:pPr>
  </w:style>
  <w:style w:type="paragraph" w:styleId="TOC5">
    <w:name w:val="toc 5"/>
    <w:basedOn w:val="Normal"/>
    <w:next w:val="Normal"/>
    <w:uiPriority w:val="39"/>
    <w:unhideWhenUsed/>
    <w:rsid w:val="0055E542"/>
    <w:pPr>
      <w:spacing w:after="100"/>
      <w:ind w:left="880"/>
    </w:pPr>
  </w:style>
  <w:style w:type="paragraph" w:styleId="TOC6">
    <w:name w:val="toc 6"/>
    <w:basedOn w:val="Normal"/>
    <w:next w:val="Normal"/>
    <w:uiPriority w:val="39"/>
    <w:unhideWhenUsed/>
    <w:rsid w:val="0055E542"/>
    <w:pPr>
      <w:spacing w:after="100"/>
      <w:ind w:left="1100"/>
    </w:pPr>
  </w:style>
  <w:style w:type="paragraph" w:styleId="TOC7">
    <w:name w:val="toc 7"/>
    <w:basedOn w:val="Normal"/>
    <w:next w:val="Normal"/>
    <w:uiPriority w:val="39"/>
    <w:unhideWhenUsed/>
    <w:rsid w:val="0055E542"/>
    <w:pPr>
      <w:spacing w:after="100"/>
      <w:ind w:left="1320"/>
    </w:pPr>
  </w:style>
  <w:style w:type="paragraph" w:styleId="TOC8">
    <w:name w:val="toc 8"/>
    <w:basedOn w:val="Normal"/>
    <w:next w:val="Normal"/>
    <w:uiPriority w:val="39"/>
    <w:unhideWhenUsed/>
    <w:rsid w:val="0055E542"/>
    <w:pPr>
      <w:spacing w:after="100"/>
      <w:ind w:left="1540"/>
    </w:pPr>
  </w:style>
  <w:style w:type="paragraph" w:styleId="TOC9">
    <w:name w:val="toc 9"/>
    <w:basedOn w:val="Normal"/>
    <w:next w:val="Normal"/>
    <w:uiPriority w:val="39"/>
    <w:unhideWhenUsed/>
    <w:rsid w:val="0055E542"/>
    <w:pPr>
      <w:spacing w:after="100"/>
      <w:ind w:left="1760"/>
    </w:pPr>
  </w:style>
  <w:style w:type="paragraph" w:styleId="EndnoteText">
    <w:name w:val="endnote text"/>
    <w:basedOn w:val="Normal"/>
    <w:uiPriority w:val="99"/>
    <w:semiHidden/>
    <w:unhideWhenUsed/>
    <w:rsid w:val="0055E542"/>
    <w:pPr>
      <w:spacing w:after="0"/>
    </w:pPr>
    <w:rPr>
      <w:sz w:val="20"/>
      <w:szCs w:val="20"/>
    </w:rPr>
  </w:style>
  <w:style w:type="paragraph" w:styleId="Footer">
    <w:name w:val="footer"/>
    <w:basedOn w:val="Normal"/>
    <w:link w:val="FooterChar"/>
    <w:uiPriority w:val="99"/>
    <w:unhideWhenUsed/>
    <w:rsid w:val="0055E542"/>
    <w:pPr>
      <w:tabs>
        <w:tab w:val="center" w:pos="4680"/>
        <w:tab w:val="right" w:pos="9360"/>
      </w:tabs>
      <w:spacing w:after="0"/>
    </w:pPr>
  </w:style>
  <w:style w:type="paragraph" w:styleId="FootnoteText">
    <w:name w:val="footnote text"/>
    <w:basedOn w:val="Normal"/>
    <w:uiPriority w:val="99"/>
    <w:semiHidden/>
    <w:unhideWhenUsed/>
    <w:rsid w:val="0055E542"/>
    <w:pPr>
      <w:spacing w:after="0"/>
    </w:pPr>
    <w:rPr>
      <w:sz w:val="20"/>
      <w:szCs w:val="20"/>
    </w:rPr>
  </w:style>
  <w:style w:type="paragraph" w:styleId="Header">
    <w:name w:val="header"/>
    <w:basedOn w:val="Normal"/>
    <w:link w:val="HeaderChar"/>
    <w:uiPriority w:val="99"/>
    <w:unhideWhenUsed/>
    <w:rsid w:val="0055E542"/>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sid w:val="004E4B5C"/>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Franklin Gothic Book"/>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4575">
      <w:bodyDiv w:val="1"/>
      <w:marLeft w:val="0"/>
      <w:marRight w:val="0"/>
      <w:marTop w:val="0"/>
      <w:marBottom w:val="0"/>
      <w:divBdr>
        <w:top w:val="none" w:sz="0" w:space="0" w:color="auto"/>
        <w:left w:val="none" w:sz="0" w:space="0" w:color="auto"/>
        <w:bottom w:val="none" w:sz="0" w:space="0" w:color="auto"/>
        <w:right w:val="none" w:sz="0" w:space="0" w:color="auto"/>
      </w:divBdr>
      <w:divsChild>
        <w:div w:id="759329320">
          <w:marLeft w:val="0"/>
          <w:marRight w:val="0"/>
          <w:marTop w:val="0"/>
          <w:marBottom w:val="0"/>
          <w:divBdr>
            <w:top w:val="none" w:sz="0" w:space="0" w:color="auto"/>
            <w:left w:val="none" w:sz="0" w:space="0" w:color="auto"/>
            <w:bottom w:val="none" w:sz="0" w:space="0" w:color="auto"/>
            <w:right w:val="none" w:sz="0" w:space="0" w:color="auto"/>
          </w:divBdr>
        </w:div>
        <w:div w:id="351878852">
          <w:marLeft w:val="0"/>
          <w:marRight w:val="0"/>
          <w:marTop w:val="0"/>
          <w:marBottom w:val="0"/>
          <w:divBdr>
            <w:top w:val="none" w:sz="0" w:space="0" w:color="auto"/>
            <w:left w:val="none" w:sz="0" w:space="0" w:color="auto"/>
            <w:bottom w:val="none" w:sz="0" w:space="0" w:color="auto"/>
            <w:right w:val="none" w:sz="0" w:space="0" w:color="auto"/>
          </w:divBdr>
        </w:div>
        <w:div w:id="113863472">
          <w:marLeft w:val="0"/>
          <w:marRight w:val="0"/>
          <w:marTop w:val="0"/>
          <w:marBottom w:val="0"/>
          <w:divBdr>
            <w:top w:val="none" w:sz="0" w:space="0" w:color="auto"/>
            <w:left w:val="none" w:sz="0" w:space="0" w:color="auto"/>
            <w:bottom w:val="none" w:sz="0" w:space="0" w:color="auto"/>
            <w:right w:val="none" w:sz="0" w:space="0" w:color="auto"/>
          </w:divBdr>
        </w:div>
        <w:div w:id="763186409">
          <w:marLeft w:val="0"/>
          <w:marRight w:val="0"/>
          <w:marTop w:val="0"/>
          <w:marBottom w:val="0"/>
          <w:divBdr>
            <w:top w:val="none" w:sz="0" w:space="0" w:color="auto"/>
            <w:left w:val="none" w:sz="0" w:space="0" w:color="auto"/>
            <w:bottom w:val="none" w:sz="0" w:space="0" w:color="auto"/>
            <w:right w:val="none" w:sz="0" w:space="0" w:color="auto"/>
          </w:divBdr>
        </w:div>
        <w:div w:id="775098488">
          <w:marLeft w:val="0"/>
          <w:marRight w:val="0"/>
          <w:marTop w:val="0"/>
          <w:marBottom w:val="0"/>
          <w:divBdr>
            <w:top w:val="none" w:sz="0" w:space="0" w:color="auto"/>
            <w:left w:val="none" w:sz="0" w:space="0" w:color="auto"/>
            <w:bottom w:val="none" w:sz="0" w:space="0" w:color="auto"/>
            <w:right w:val="none" w:sz="0" w:space="0" w:color="auto"/>
          </w:divBdr>
        </w:div>
        <w:div w:id="1445425500">
          <w:marLeft w:val="0"/>
          <w:marRight w:val="0"/>
          <w:marTop w:val="0"/>
          <w:marBottom w:val="0"/>
          <w:divBdr>
            <w:top w:val="none" w:sz="0" w:space="0" w:color="auto"/>
            <w:left w:val="none" w:sz="0" w:space="0" w:color="auto"/>
            <w:bottom w:val="none" w:sz="0" w:space="0" w:color="auto"/>
            <w:right w:val="none" w:sz="0" w:space="0" w:color="auto"/>
          </w:divBdr>
        </w:div>
        <w:div w:id="1172334683">
          <w:marLeft w:val="0"/>
          <w:marRight w:val="0"/>
          <w:marTop w:val="0"/>
          <w:marBottom w:val="0"/>
          <w:divBdr>
            <w:top w:val="none" w:sz="0" w:space="0" w:color="auto"/>
            <w:left w:val="none" w:sz="0" w:space="0" w:color="auto"/>
            <w:bottom w:val="none" w:sz="0" w:space="0" w:color="auto"/>
            <w:right w:val="none" w:sz="0" w:space="0" w:color="auto"/>
          </w:divBdr>
        </w:div>
      </w:divsChild>
    </w:div>
    <w:div w:id="288434976">
      <w:bodyDiv w:val="1"/>
      <w:marLeft w:val="0"/>
      <w:marRight w:val="0"/>
      <w:marTop w:val="0"/>
      <w:marBottom w:val="0"/>
      <w:divBdr>
        <w:top w:val="none" w:sz="0" w:space="0" w:color="auto"/>
        <w:left w:val="none" w:sz="0" w:space="0" w:color="auto"/>
        <w:bottom w:val="none" w:sz="0" w:space="0" w:color="auto"/>
        <w:right w:val="none" w:sz="0" w:space="0" w:color="auto"/>
      </w:divBdr>
      <w:divsChild>
        <w:div w:id="1480682326">
          <w:marLeft w:val="0"/>
          <w:marRight w:val="0"/>
          <w:marTop w:val="0"/>
          <w:marBottom w:val="0"/>
          <w:divBdr>
            <w:top w:val="none" w:sz="0" w:space="0" w:color="auto"/>
            <w:left w:val="none" w:sz="0" w:space="0" w:color="auto"/>
            <w:bottom w:val="none" w:sz="0" w:space="0" w:color="auto"/>
            <w:right w:val="none" w:sz="0" w:space="0" w:color="auto"/>
          </w:divBdr>
        </w:div>
        <w:div w:id="1915620937">
          <w:marLeft w:val="0"/>
          <w:marRight w:val="0"/>
          <w:marTop w:val="0"/>
          <w:marBottom w:val="0"/>
          <w:divBdr>
            <w:top w:val="none" w:sz="0" w:space="0" w:color="auto"/>
            <w:left w:val="none" w:sz="0" w:space="0" w:color="auto"/>
            <w:bottom w:val="none" w:sz="0" w:space="0" w:color="auto"/>
            <w:right w:val="none" w:sz="0" w:space="0" w:color="auto"/>
          </w:divBdr>
        </w:div>
      </w:divsChild>
    </w:div>
    <w:div w:id="658192086">
      <w:bodyDiv w:val="1"/>
      <w:marLeft w:val="0"/>
      <w:marRight w:val="0"/>
      <w:marTop w:val="0"/>
      <w:marBottom w:val="0"/>
      <w:divBdr>
        <w:top w:val="none" w:sz="0" w:space="0" w:color="auto"/>
        <w:left w:val="none" w:sz="0" w:space="0" w:color="auto"/>
        <w:bottom w:val="none" w:sz="0" w:space="0" w:color="auto"/>
        <w:right w:val="none" w:sz="0" w:space="0" w:color="auto"/>
      </w:divBdr>
      <w:divsChild>
        <w:div w:id="1118379553">
          <w:marLeft w:val="0"/>
          <w:marRight w:val="0"/>
          <w:marTop w:val="0"/>
          <w:marBottom w:val="0"/>
          <w:divBdr>
            <w:top w:val="none" w:sz="0" w:space="0" w:color="auto"/>
            <w:left w:val="none" w:sz="0" w:space="0" w:color="auto"/>
            <w:bottom w:val="none" w:sz="0" w:space="0" w:color="auto"/>
            <w:right w:val="none" w:sz="0" w:space="0" w:color="auto"/>
          </w:divBdr>
        </w:div>
        <w:div w:id="1441334820">
          <w:marLeft w:val="0"/>
          <w:marRight w:val="0"/>
          <w:marTop w:val="0"/>
          <w:marBottom w:val="0"/>
          <w:divBdr>
            <w:top w:val="none" w:sz="0" w:space="0" w:color="auto"/>
            <w:left w:val="none" w:sz="0" w:space="0" w:color="auto"/>
            <w:bottom w:val="none" w:sz="0" w:space="0" w:color="auto"/>
            <w:right w:val="none" w:sz="0" w:space="0" w:color="auto"/>
          </w:divBdr>
        </w:div>
      </w:divsChild>
    </w:div>
    <w:div w:id="756511912">
      <w:bodyDiv w:val="1"/>
      <w:marLeft w:val="0"/>
      <w:marRight w:val="0"/>
      <w:marTop w:val="0"/>
      <w:marBottom w:val="0"/>
      <w:divBdr>
        <w:top w:val="none" w:sz="0" w:space="0" w:color="auto"/>
        <w:left w:val="none" w:sz="0" w:space="0" w:color="auto"/>
        <w:bottom w:val="none" w:sz="0" w:space="0" w:color="auto"/>
        <w:right w:val="none" w:sz="0" w:space="0" w:color="auto"/>
      </w:divBdr>
      <w:divsChild>
        <w:div w:id="862551364">
          <w:marLeft w:val="0"/>
          <w:marRight w:val="0"/>
          <w:marTop w:val="0"/>
          <w:marBottom w:val="0"/>
          <w:divBdr>
            <w:top w:val="none" w:sz="0" w:space="0" w:color="auto"/>
            <w:left w:val="none" w:sz="0" w:space="0" w:color="auto"/>
            <w:bottom w:val="none" w:sz="0" w:space="0" w:color="auto"/>
            <w:right w:val="none" w:sz="0" w:space="0" w:color="auto"/>
          </w:divBdr>
        </w:div>
        <w:div w:id="1509563258">
          <w:marLeft w:val="0"/>
          <w:marRight w:val="0"/>
          <w:marTop w:val="0"/>
          <w:marBottom w:val="0"/>
          <w:divBdr>
            <w:top w:val="none" w:sz="0" w:space="0" w:color="auto"/>
            <w:left w:val="none" w:sz="0" w:space="0" w:color="auto"/>
            <w:bottom w:val="none" w:sz="0" w:space="0" w:color="auto"/>
            <w:right w:val="none" w:sz="0" w:space="0" w:color="auto"/>
          </w:divBdr>
        </w:div>
      </w:divsChild>
    </w:div>
    <w:div w:id="1104230697">
      <w:bodyDiv w:val="1"/>
      <w:marLeft w:val="0"/>
      <w:marRight w:val="0"/>
      <w:marTop w:val="0"/>
      <w:marBottom w:val="0"/>
      <w:divBdr>
        <w:top w:val="none" w:sz="0" w:space="0" w:color="auto"/>
        <w:left w:val="none" w:sz="0" w:space="0" w:color="auto"/>
        <w:bottom w:val="none" w:sz="0" w:space="0" w:color="auto"/>
        <w:right w:val="none" w:sz="0" w:space="0" w:color="auto"/>
      </w:divBdr>
      <w:divsChild>
        <w:div w:id="693267729">
          <w:marLeft w:val="0"/>
          <w:marRight w:val="0"/>
          <w:marTop w:val="0"/>
          <w:marBottom w:val="0"/>
          <w:divBdr>
            <w:top w:val="none" w:sz="0" w:space="0" w:color="auto"/>
            <w:left w:val="none" w:sz="0" w:space="0" w:color="auto"/>
            <w:bottom w:val="none" w:sz="0" w:space="0" w:color="auto"/>
            <w:right w:val="none" w:sz="0" w:space="0" w:color="auto"/>
          </w:divBdr>
        </w:div>
        <w:div w:id="1128283178">
          <w:marLeft w:val="0"/>
          <w:marRight w:val="0"/>
          <w:marTop w:val="0"/>
          <w:marBottom w:val="0"/>
          <w:divBdr>
            <w:top w:val="none" w:sz="0" w:space="0" w:color="auto"/>
            <w:left w:val="none" w:sz="0" w:space="0" w:color="auto"/>
            <w:bottom w:val="none" w:sz="0" w:space="0" w:color="auto"/>
            <w:right w:val="none" w:sz="0" w:space="0" w:color="auto"/>
          </w:divBdr>
        </w:div>
      </w:divsChild>
    </w:div>
    <w:div w:id="1924873518">
      <w:bodyDiv w:val="1"/>
      <w:marLeft w:val="0"/>
      <w:marRight w:val="0"/>
      <w:marTop w:val="0"/>
      <w:marBottom w:val="0"/>
      <w:divBdr>
        <w:top w:val="none" w:sz="0" w:space="0" w:color="auto"/>
        <w:left w:val="none" w:sz="0" w:space="0" w:color="auto"/>
        <w:bottom w:val="none" w:sz="0" w:space="0" w:color="auto"/>
        <w:right w:val="none" w:sz="0" w:space="0" w:color="auto"/>
      </w:divBdr>
      <w:divsChild>
        <w:div w:id="286010384">
          <w:marLeft w:val="0"/>
          <w:marRight w:val="0"/>
          <w:marTop w:val="0"/>
          <w:marBottom w:val="0"/>
          <w:divBdr>
            <w:top w:val="none" w:sz="0" w:space="0" w:color="auto"/>
            <w:left w:val="none" w:sz="0" w:space="0" w:color="auto"/>
            <w:bottom w:val="none" w:sz="0" w:space="0" w:color="auto"/>
            <w:right w:val="none" w:sz="0" w:space="0" w:color="auto"/>
          </w:divBdr>
        </w:div>
        <w:div w:id="2010674491">
          <w:marLeft w:val="0"/>
          <w:marRight w:val="0"/>
          <w:marTop w:val="0"/>
          <w:marBottom w:val="0"/>
          <w:divBdr>
            <w:top w:val="none" w:sz="0" w:space="0" w:color="auto"/>
            <w:left w:val="none" w:sz="0" w:space="0" w:color="auto"/>
            <w:bottom w:val="none" w:sz="0" w:space="0" w:color="auto"/>
            <w:right w:val="none" w:sz="0" w:space="0" w:color="auto"/>
          </w:divBdr>
        </w:div>
      </w:divsChild>
    </w:div>
    <w:div w:id="2069717114">
      <w:bodyDiv w:val="1"/>
      <w:marLeft w:val="0"/>
      <w:marRight w:val="0"/>
      <w:marTop w:val="0"/>
      <w:marBottom w:val="0"/>
      <w:divBdr>
        <w:top w:val="none" w:sz="0" w:space="0" w:color="auto"/>
        <w:left w:val="none" w:sz="0" w:space="0" w:color="auto"/>
        <w:bottom w:val="none" w:sz="0" w:space="0" w:color="auto"/>
        <w:right w:val="none" w:sz="0" w:space="0" w:color="auto"/>
      </w:divBdr>
      <w:divsChild>
        <w:div w:id="650330256">
          <w:marLeft w:val="0"/>
          <w:marRight w:val="0"/>
          <w:marTop w:val="0"/>
          <w:marBottom w:val="0"/>
          <w:divBdr>
            <w:top w:val="none" w:sz="0" w:space="0" w:color="auto"/>
            <w:left w:val="none" w:sz="0" w:space="0" w:color="auto"/>
            <w:bottom w:val="none" w:sz="0" w:space="0" w:color="auto"/>
            <w:right w:val="none" w:sz="0" w:space="0" w:color="auto"/>
          </w:divBdr>
        </w:div>
        <w:div w:id="2099910230">
          <w:marLeft w:val="0"/>
          <w:marRight w:val="0"/>
          <w:marTop w:val="0"/>
          <w:marBottom w:val="0"/>
          <w:divBdr>
            <w:top w:val="none" w:sz="0" w:space="0" w:color="auto"/>
            <w:left w:val="none" w:sz="0" w:space="0" w:color="auto"/>
            <w:bottom w:val="none" w:sz="0" w:space="0" w:color="auto"/>
            <w:right w:val="none" w:sz="0" w:space="0" w:color="auto"/>
          </w:divBdr>
        </w:div>
      </w:divsChild>
    </w:div>
    <w:div w:id="2114544508">
      <w:bodyDiv w:val="1"/>
      <w:marLeft w:val="0"/>
      <w:marRight w:val="0"/>
      <w:marTop w:val="0"/>
      <w:marBottom w:val="0"/>
      <w:divBdr>
        <w:top w:val="none" w:sz="0" w:space="0" w:color="auto"/>
        <w:left w:val="none" w:sz="0" w:space="0" w:color="auto"/>
        <w:bottom w:val="none" w:sz="0" w:space="0" w:color="auto"/>
        <w:right w:val="none" w:sz="0" w:space="0" w:color="auto"/>
      </w:divBdr>
      <w:divsChild>
        <w:div w:id="1194076724">
          <w:marLeft w:val="0"/>
          <w:marRight w:val="0"/>
          <w:marTop w:val="0"/>
          <w:marBottom w:val="0"/>
          <w:divBdr>
            <w:top w:val="none" w:sz="0" w:space="0" w:color="auto"/>
            <w:left w:val="none" w:sz="0" w:space="0" w:color="auto"/>
            <w:bottom w:val="none" w:sz="0" w:space="0" w:color="auto"/>
            <w:right w:val="none" w:sz="0" w:space="0" w:color="auto"/>
          </w:divBdr>
        </w:div>
        <w:div w:id="291907105">
          <w:marLeft w:val="0"/>
          <w:marRight w:val="0"/>
          <w:marTop w:val="0"/>
          <w:marBottom w:val="0"/>
          <w:divBdr>
            <w:top w:val="none" w:sz="0" w:space="0" w:color="auto"/>
            <w:left w:val="none" w:sz="0" w:space="0" w:color="auto"/>
            <w:bottom w:val="none" w:sz="0" w:space="0" w:color="auto"/>
            <w:right w:val="none" w:sz="0" w:space="0" w:color="auto"/>
          </w:divBdr>
        </w:div>
        <w:div w:id="1373535090">
          <w:marLeft w:val="0"/>
          <w:marRight w:val="0"/>
          <w:marTop w:val="0"/>
          <w:marBottom w:val="0"/>
          <w:divBdr>
            <w:top w:val="none" w:sz="0" w:space="0" w:color="auto"/>
            <w:left w:val="none" w:sz="0" w:space="0" w:color="auto"/>
            <w:bottom w:val="none" w:sz="0" w:space="0" w:color="auto"/>
            <w:right w:val="none" w:sz="0" w:space="0" w:color="auto"/>
          </w:divBdr>
        </w:div>
        <w:div w:id="1343043785">
          <w:marLeft w:val="0"/>
          <w:marRight w:val="0"/>
          <w:marTop w:val="0"/>
          <w:marBottom w:val="0"/>
          <w:divBdr>
            <w:top w:val="none" w:sz="0" w:space="0" w:color="auto"/>
            <w:left w:val="none" w:sz="0" w:space="0" w:color="auto"/>
            <w:bottom w:val="none" w:sz="0" w:space="0" w:color="auto"/>
            <w:right w:val="none" w:sz="0" w:space="0" w:color="auto"/>
          </w:divBdr>
        </w:div>
        <w:div w:id="1575974224">
          <w:marLeft w:val="0"/>
          <w:marRight w:val="0"/>
          <w:marTop w:val="0"/>
          <w:marBottom w:val="0"/>
          <w:divBdr>
            <w:top w:val="none" w:sz="0" w:space="0" w:color="auto"/>
            <w:left w:val="none" w:sz="0" w:space="0" w:color="auto"/>
            <w:bottom w:val="none" w:sz="0" w:space="0" w:color="auto"/>
            <w:right w:val="none" w:sz="0" w:space="0" w:color="auto"/>
          </w:divBdr>
        </w:div>
        <w:div w:id="1510026066">
          <w:marLeft w:val="0"/>
          <w:marRight w:val="0"/>
          <w:marTop w:val="0"/>
          <w:marBottom w:val="0"/>
          <w:divBdr>
            <w:top w:val="none" w:sz="0" w:space="0" w:color="auto"/>
            <w:left w:val="none" w:sz="0" w:space="0" w:color="auto"/>
            <w:bottom w:val="none" w:sz="0" w:space="0" w:color="auto"/>
            <w:right w:val="none" w:sz="0" w:space="0" w:color="auto"/>
          </w:divBdr>
        </w:div>
        <w:div w:id="171612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C6CA5225DF445B566AB966E1B175E" ma:contentTypeVersion="11" ma:contentTypeDescription="Create a new document." ma:contentTypeScope="" ma:versionID="309e209fb9288748ae187ccbe627f0f2">
  <xsd:schema xmlns:xsd="http://www.w3.org/2001/XMLSchema" xmlns:xs="http://www.w3.org/2001/XMLSchema" xmlns:p="http://schemas.microsoft.com/office/2006/metadata/properties" xmlns:ns2="522ecc50-cf34-468b-a394-3b06a98370c3" xmlns:ns3="0bf31e61-adaf-4db0-8814-cc32a2db184c" targetNamespace="http://schemas.microsoft.com/office/2006/metadata/properties" ma:root="true" ma:fieldsID="647126ccefc17e0f514507e57d22b3d4" ns2:_="" ns3:_="">
    <xsd:import namespace="522ecc50-cf34-468b-a394-3b06a98370c3"/>
    <xsd:import namespace="0bf31e61-adaf-4db0-8814-cc32a2db18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ecc50-cf34-468b-a394-3b06a98370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31e61-adaf-4db0-8814-cc32a2db18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9e17e2-7c0d-4c2b-bd65-054e9c663cac}" ma:internalName="TaxCatchAll" ma:showField="CatchAllData" ma:web="0bf31e61-adaf-4db0-8814-cc32a2db1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bf31e61-adaf-4db0-8814-cc32a2db184c" xsi:nil="true"/>
    <lcf76f155ced4ddcb4097134ff3c332f xmlns="522ecc50-cf34-468b-a394-3b06a98370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BF9A8D-34D1-4C34-88F4-60B69E43D884}">
  <ds:schemaRefs>
    <ds:schemaRef ds:uri="http://schemas.microsoft.com/sharepoint/v3/contenttype/forms"/>
  </ds:schemaRefs>
</ds:datastoreItem>
</file>

<file path=customXml/itemProps2.xml><?xml version="1.0" encoding="utf-8"?>
<ds:datastoreItem xmlns:ds="http://schemas.openxmlformats.org/officeDocument/2006/customXml" ds:itemID="{7C06BA17-E2D0-43E6-822D-3265CD80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ecc50-cf34-468b-a394-3b06a98370c3"/>
    <ds:schemaRef ds:uri="0bf31e61-adaf-4db0-8814-cc32a2db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F0EC3-C4C0-4360-83DF-DAE818C3FFA2}">
  <ds:schemaRefs>
    <ds:schemaRef ds:uri="http://schemas.openxmlformats.org/officeDocument/2006/bibliography"/>
  </ds:schemaRefs>
</ds:datastoreItem>
</file>

<file path=customXml/itemProps4.xml><?xml version="1.0" encoding="utf-8"?>
<ds:datastoreItem xmlns:ds="http://schemas.openxmlformats.org/officeDocument/2006/customXml" ds:itemID="{6FC30690-612B-4893-AB2C-2C6A9021720B}">
  <ds:schemaRefs>
    <ds:schemaRef ds:uri="535e6086-8c01-4dd8-aa9d-07ea33697228"/>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e16d859c-6658-4f9f-aea3-3cefcf228bb3"/>
    <ds:schemaRef ds:uri="http://schemas.microsoft.com/office/2006/metadata/properties"/>
    <ds:schemaRef ds:uri="f7e5b524-25cf-4fa0-a7fc-2e10b61d16bf"/>
    <ds:schemaRef ds:uri="63f0a87d-ba75-47f5-8b3b-2aefaaaf148d"/>
    <ds:schemaRef ds:uri="0bf31e61-adaf-4db0-8814-cc32a2db184c"/>
    <ds:schemaRef ds:uri="522ecc50-cf34-468b-a394-3b06a98370c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Oakey (Applied Health Research)</dc:creator>
  <cp:keywords/>
  <dc:description/>
  <cp:lastModifiedBy>Claire Wickett (CMH - Research and Knowledge Transfer)</cp:lastModifiedBy>
  <cp:revision>9</cp:revision>
  <dcterms:created xsi:type="dcterms:W3CDTF">2025-03-31T08:57:00Z</dcterms:created>
  <dcterms:modified xsi:type="dcterms:W3CDTF">2025-03-31T09:30:00Z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0x010100247C6CA5225DF445B566AB966E1B175E</vt:lpwstr>
  </property>
  <property fmtid="{D5CDD505-2E9C-101B-9397-08002B2CF9AE}" pid="3" name="MediaServiceImageTags">
    <vt:lpwstr/>
  </property>
  <property fmtid="{D5CDD505-2E9C-101B-9397-08002B2CF9AE}" pid="4" name="Order">
    <vt:r8>49400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