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622AC" w14:textId="32B9B3AD" w:rsidR="00F96C95" w:rsidRPr="0037672A" w:rsidRDefault="00F96C95" w:rsidP="00F96C95">
      <w:pPr>
        <w:pStyle w:val="Title"/>
        <w:rPr>
          <w:rFonts w:ascii="Baskerville Old Face"/>
          <w:b/>
          <w:bCs/>
          <w:color w:val="5066DB"/>
          <w:sz w:val="80"/>
          <w:szCs w:val="80"/>
        </w:rPr>
      </w:pPr>
      <w:r w:rsidRPr="0037672A">
        <w:rPr>
          <w:rFonts w:ascii="Baskerville Old Face"/>
          <w:b/>
          <w:bCs/>
          <w:color w:val="5066DB"/>
          <w:sz w:val="80"/>
          <w:szCs w:val="80"/>
        </w:rPr>
        <w:t>PPI Co-applicant Role Descript</w:t>
      </w:r>
      <w:r w:rsidR="00470AB9">
        <w:rPr>
          <w:rFonts w:ascii="Baskerville Old Face"/>
          <w:b/>
          <w:bCs/>
          <w:color w:val="5066DB"/>
          <w:sz w:val="80"/>
          <w:szCs w:val="80"/>
        </w:rPr>
        <w:t>or</w:t>
      </w:r>
    </w:p>
    <w:p w14:paraId="10F5BA0A" w14:textId="424068A5" w:rsidR="170702AD" w:rsidRDefault="170702AD" w:rsidP="7F0FF0A9">
      <w:pPr>
        <w:pStyle w:val="Heading2"/>
      </w:pPr>
      <w:r>
        <w:t>Project Background</w:t>
      </w:r>
    </w:p>
    <w:p w14:paraId="6C1D077A" w14:textId="54CEE080" w:rsidR="170702AD" w:rsidRDefault="170702AD" w:rsidP="7F0FF0A9">
      <w:r>
        <w:t>Lay summary of project</w:t>
      </w:r>
    </w:p>
    <w:p w14:paraId="3D97D36C" w14:textId="3F251F32" w:rsidR="23E0FDA2" w:rsidRDefault="23E0FDA2" w:rsidP="42A42E4A">
      <w:pPr>
        <w:pStyle w:val="Heading2"/>
      </w:pPr>
      <w:r>
        <w:t>Named PPI Contact</w:t>
      </w:r>
    </w:p>
    <w:p w14:paraId="59655C70" w14:textId="0CA1D851" w:rsidR="00AF66CB" w:rsidRDefault="00AF66CB" w:rsidP="42A42E4A">
      <w:proofErr w:type="spellStart"/>
      <w:r>
        <w:t>X</w:t>
      </w:r>
      <w:r w:rsidR="23E0FDA2">
        <w:t>xx</w:t>
      </w:r>
      <w:proofErr w:type="spellEnd"/>
    </w:p>
    <w:p w14:paraId="7D4CEBA2" w14:textId="77777777" w:rsidR="00F96C95" w:rsidRDefault="00F96C95" w:rsidP="00B97D10">
      <w:pPr>
        <w:pStyle w:val="Heading2"/>
      </w:pPr>
      <w:r>
        <w:t>What You'll Do</w:t>
      </w:r>
    </w:p>
    <w:p w14:paraId="0AF8AD2D" w14:textId="4F9ABADA" w:rsidR="00F96C95" w:rsidRPr="005E6584" w:rsidRDefault="00F96C95" w:rsidP="00BC4464">
      <w:pPr>
        <w:numPr>
          <w:ilvl w:val="0"/>
          <w:numId w:val="5"/>
        </w:numPr>
        <w:spacing w:before="100" w:beforeAutospacing="1" w:after="100" w:afterAutospacing="1" w:line="276" w:lineRule="auto"/>
        <w:rPr>
          <w:rFonts w:ascii="Franklin Gothic Book" w:hAnsi="Franklin Gothic Book"/>
        </w:rPr>
      </w:pPr>
      <w:r w:rsidRPr="005E6584">
        <w:rPr>
          <w:rFonts w:ascii="Franklin Gothic Book" w:hAnsi="Franklin Gothic Book"/>
          <w:b/>
          <w:bCs/>
        </w:rPr>
        <w:t>Help with Application</w:t>
      </w:r>
      <w:r w:rsidR="21C3F4E9" w:rsidRPr="005E6584">
        <w:rPr>
          <w:rFonts w:ascii="Franklin Gothic Book" w:hAnsi="Franklin Gothic Book"/>
          <w:b/>
          <w:bCs/>
        </w:rPr>
        <w:t xml:space="preserve"> Process</w:t>
      </w:r>
      <w:r w:rsidRPr="005E6584">
        <w:rPr>
          <w:rFonts w:ascii="Franklin Gothic Book" w:hAnsi="Franklin Gothic Book"/>
        </w:rPr>
        <w:t>: Assist the research team in creating project applications and applying for future funding.</w:t>
      </w:r>
    </w:p>
    <w:p w14:paraId="01184CA0" w14:textId="2B6F5247" w:rsidR="00F96C95" w:rsidRPr="005E6584" w:rsidRDefault="00F96C95" w:rsidP="00BC4464">
      <w:pPr>
        <w:numPr>
          <w:ilvl w:val="0"/>
          <w:numId w:val="5"/>
        </w:numPr>
        <w:spacing w:before="100" w:beforeAutospacing="1" w:after="100" w:afterAutospacing="1" w:line="276" w:lineRule="auto"/>
        <w:rPr>
          <w:rFonts w:ascii="Franklin Gothic Book" w:hAnsi="Franklin Gothic Book"/>
        </w:rPr>
      </w:pPr>
      <w:r w:rsidRPr="005E6584">
        <w:rPr>
          <w:rFonts w:ascii="Franklin Gothic Book" w:hAnsi="Franklin Gothic Book"/>
          <w:b/>
          <w:bCs/>
        </w:rPr>
        <w:t>Shape Involvement Plans</w:t>
      </w:r>
      <w:r w:rsidRPr="005E6584">
        <w:rPr>
          <w:rFonts w:ascii="Franklin Gothic Book" w:hAnsi="Franklin Gothic Book"/>
        </w:rPr>
        <w:t>: Help design how patients and the public will be involved in the projec</w:t>
      </w:r>
      <w:r w:rsidR="001924AA">
        <w:rPr>
          <w:rFonts w:ascii="Franklin Gothic Book" w:hAnsi="Franklin Gothic Book"/>
        </w:rPr>
        <w:t xml:space="preserve">t and help to write the PPI sections of the application. </w:t>
      </w:r>
    </w:p>
    <w:p w14:paraId="1C404F39" w14:textId="4C4E9D89" w:rsidR="00F96C95" w:rsidRPr="005E6584" w:rsidRDefault="00F96C95" w:rsidP="00BC4464">
      <w:pPr>
        <w:numPr>
          <w:ilvl w:val="0"/>
          <w:numId w:val="5"/>
        </w:numPr>
        <w:spacing w:before="100" w:beforeAutospacing="1" w:after="100" w:afterAutospacing="1" w:line="276" w:lineRule="auto"/>
        <w:rPr>
          <w:rFonts w:ascii="Franklin Gothic Book" w:hAnsi="Franklin Gothic Book"/>
        </w:rPr>
      </w:pPr>
      <w:r w:rsidRPr="005E6584">
        <w:rPr>
          <w:rStyle w:val="Strong"/>
          <w:rFonts w:ascii="Franklin Gothic Book" w:hAnsi="Franklin Gothic Book"/>
        </w:rPr>
        <w:t>Coordinate Activities</w:t>
      </w:r>
      <w:r w:rsidRPr="005E6584">
        <w:rPr>
          <w:rFonts w:ascii="Franklin Gothic Book" w:hAnsi="Franklin Gothic Book"/>
        </w:rPr>
        <w:t>: Organize and carry out activities that involve the public in the projec</w:t>
      </w:r>
      <w:r w:rsidR="00853559" w:rsidRPr="005E6584">
        <w:rPr>
          <w:rFonts w:ascii="Franklin Gothic Book" w:hAnsi="Franklin Gothic Book"/>
        </w:rPr>
        <w:t xml:space="preserve">t/programme. </w:t>
      </w:r>
      <w:r w:rsidR="005A2742" w:rsidRPr="005E6584">
        <w:rPr>
          <w:rFonts w:ascii="Franklin Gothic Book" w:hAnsi="Franklin Gothic Book"/>
        </w:rPr>
        <w:t xml:space="preserve">Have a </w:t>
      </w:r>
      <w:r w:rsidR="00AB017B" w:rsidRPr="005E6584">
        <w:rPr>
          <w:rFonts w:ascii="Franklin Gothic Book" w:hAnsi="Franklin Gothic Book"/>
        </w:rPr>
        <w:t>specific</w:t>
      </w:r>
      <w:r w:rsidR="005A2742" w:rsidRPr="005E6584">
        <w:rPr>
          <w:rFonts w:ascii="Franklin Gothic Book" w:hAnsi="Franklin Gothic Book"/>
        </w:rPr>
        <w:t xml:space="preserve"> role within the </w:t>
      </w:r>
      <w:proofErr w:type="gramStart"/>
      <w:r w:rsidR="00AB017B" w:rsidRPr="005E6584">
        <w:rPr>
          <w:rFonts w:ascii="Franklin Gothic Book" w:hAnsi="Franklin Gothic Book"/>
        </w:rPr>
        <w:t>project;</w:t>
      </w:r>
      <w:proofErr w:type="gramEnd"/>
      <w:r w:rsidR="00AB017B" w:rsidRPr="005E6584">
        <w:rPr>
          <w:rFonts w:ascii="Franklin Gothic Book" w:hAnsi="Franklin Gothic Book"/>
        </w:rPr>
        <w:t xml:space="preserve"> PPI strategy development, PPI training development and delivery, oversight of </w:t>
      </w:r>
      <w:r w:rsidR="00454774" w:rsidRPr="005E6584">
        <w:rPr>
          <w:rFonts w:ascii="Franklin Gothic Book" w:hAnsi="Franklin Gothic Book"/>
        </w:rPr>
        <w:t>PPI projects.</w:t>
      </w:r>
    </w:p>
    <w:p w14:paraId="6A2C00EB" w14:textId="7B9B47F2" w:rsidR="00F96C95" w:rsidRPr="005E6584" w:rsidRDefault="00F96C95" w:rsidP="00BC4464">
      <w:pPr>
        <w:numPr>
          <w:ilvl w:val="0"/>
          <w:numId w:val="5"/>
        </w:numPr>
        <w:spacing w:before="100" w:beforeAutospacing="1" w:after="100" w:afterAutospacing="1" w:line="276" w:lineRule="auto"/>
        <w:rPr>
          <w:rFonts w:ascii="Franklin Gothic Book" w:hAnsi="Franklin Gothic Book"/>
        </w:rPr>
      </w:pPr>
      <w:r w:rsidRPr="005E6584">
        <w:rPr>
          <w:rStyle w:val="Strong"/>
          <w:rFonts w:ascii="Franklin Gothic Book" w:hAnsi="Franklin Gothic Book"/>
        </w:rPr>
        <w:t>Join Management Meetings</w:t>
      </w:r>
      <w:r w:rsidRPr="005E6584">
        <w:rPr>
          <w:rFonts w:ascii="Franklin Gothic Book" w:hAnsi="Franklin Gothic Book"/>
        </w:rPr>
        <w:t>: Attend senior management meetings to give your perspective as a member of the public</w:t>
      </w:r>
      <w:r w:rsidR="00684E8C" w:rsidRPr="005E6584">
        <w:rPr>
          <w:rFonts w:ascii="Franklin Gothic Book" w:hAnsi="Franklin Gothic Book"/>
        </w:rPr>
        <w:t xml:space="preserve"> on the strategic management of the project/programme.</w:t>
      </w:r>
    </w:p>
    <w:p w14:paraId="77F1B6EC" w14:textId="7EDE0BF3" w:rsidR="00F96C95" w:rsidRDefault="00F96C95" w:rsidP="003F5A8A">
      <w:pPr>
        <w:pStyle w:val="Heading2"/>
      </w:pPr>
      <w:r>
        <w:t>What You Need</w:t>
      </w:r>
    </w:p>
    <w:p w14:paraId="2710A98B" w14:textId="3B7C4AE5" w:rsidR="005A2742" w:rsidRPr="005E6584" w:rsidRDefault="005A2742" w:rsidP="00BC4464">
      <w:pPr>
        <w:pStyle w:val="ListParagraph"/>
        <w:numPr>
          <w:ilvl w:val="0"/>
          <w:numId w:val="12"/>
        </w:numPr>
        <w:spacing w:after="0" w:line="276" w:lineRule="auto"/>
        <w:rPr>
          <w:rFonts w:ascii="Franklin Gothic Book" w:hAnsi="Franklin Gothic Book"/>
        </w:rPr>
      </w:pPr>
      <w:r w:rsidRPr="6B68A315">
        <w:rPr>
          <w:rFonts w:ascii="Franklin Gothic Book" w:hAnsi="Franklin Gothic Book"/>
          <w:b/>
          <w:bCs/>
        </w:rPr>
        <w:t>No Special Skills Needed</w:t>
      </w:r>
      <w:r w:rsidRPr="6B68A315">
        <w:rPr>
          <w:rFonts w:ascii="Franklin Gothic Book" w:hAnsi="Franklin Gothic Book"/>
        </w:rPr>
        <w:t>: You don’t need any special skills for this role.</w:t>
      </w:r>
      <w:r w:rsidR="19C2E214" w:rsidRPr="6B68A315">
        <w:rPr>
          <w:rFonts w:ascii="Franklin Gothic Book" w:hAnsi="Franklin Gothic Book"/>
        </w:rPr>
        <w:t xml:space="preserve"> E</w:t>
      </w:r>
      <w:r w:rsidRPr="6B68A315">
        <w:rPr>
          <w:rFonts w:ascii="Franklin Gothic Book" w:hAnsi="Franklin Gothic Book"/>
        </w:rPr>
        <w:t>xperience or interest in the project can be helpful.</w:t>
      </w:r>
    </w:p>
    <w:p w14:paraId="42373FC4" w14:textId="57A3B5A5" w:rsidR="44A156F5" w:rsidRDefault="44A156F5" w:rsidP="6B68A315">
      <w:pPr>
        <w:pStyle w:val="ListParagraph"/>
        <w:numPr>
          <w:ilvl w:val="0"/>
          <w:numId w:val="12"/>
        </w:numPr>
        <w:spacing w:after="0" w:line="276" w:lineRule="auto"/>
      </w:pPr>
      <w:r w:rsidRPr="6B68A315">
        <w:rPr>
          <w:rFonts w:ascii="Franklin Gothic Book" w:eastAsia="Franklin Gothic Book" w:hAnsi="Franklin Gothic Book" w:cs="Franklin Gothic Book"/>
          <w:b/>
          <w:bCs/>
          <w:color w:val="000000" w:themeColor="text1"/>
        </w:rPr>
        <w:t>Experience</w:t>
      </w:r>
      <w:r w:rsidRPr="6B68A315">
        <w:rPr>
          <w:rFonts w:ascii="Franklin Gothic Book" w:eastAsia="Franklin Gothic Book" w:hAnsi="Franklin Gothic Book" w:cs="Franklin Gothic Book"/>
          <w:color w:val="000000" w:themeColor="text1"/>
        </w:rPr>
        <w:t xml:space="preserve">: The research team would appreciate your input based on your lived experience of </w:t>
      </w:r>
      <w:r w:rsidRPr="6B68A315">
        <w:rPr>
          <w:rFonts w:ascii="Franklin Gothic Book" w:eastAsia="Franklin Gothic Book" w:hAnsi="Franklin Gothic Book" w:cs="Franklin Gothic Book"/>
          <w:b/>
          <w:bCs/>
          <w:color w:val="000000" w:themeColor="text1"/>
        </w:rPr>
        <w:t>xxx. (delete if not appropriate)</w:t>
      </w:r>
    </w:p>
    <w:p w14:paraId="4544FA4F" w14:textId="32C58E71" w:rsidR="005A2742" w:rsidRPr="005E6584" w:rsidRDefault="005A2742" w:rsidP="00BC4464">
      <w:pPr>
        <w:pStyle w:val="ListParagraph"/>
        <w:numPr>
          <w:ilvl w:val="0"/>
          <w:numId w:val="12"/>
        </w:numPr>
        <w:spacing w:after="0" w:line="276" w:lineRule="auto"/>
        <w:rPr>
          <w:rFonts w:ascii="Franklin Gothic Book" w:hAnsi="Franklin Gothic Book"/>
        </w:rPr>
      </w:pPr>
      <w:r w:rsidRPr="77E798FC">
        <w:rPr>
          <w:rStyle w:val="Strong"/>
          <w:rFonts w:ascii="Franklin Gothic Book" w:hAnsi="Franklin Gothic Book"/>
        </w:rPr>
        <w:t>Comfortable Sharing Opinions</w:t>
      </w:r>
      <w:r w:rsidRPr="77E798FC">
        <w:rPr>
          <w:rFonts w:ascii="Franklin Gothic Book" w:hAnsi="Franklin Gothic Book"/>
        </w:rPr>
        <w:t xml:space="preserve">: Be ready to share your thoughts and opinions, your </w:t>
      </w:r>
      <w:r w:rsidR="632EC45F" w:rsidRPr="77E798FC">
        <w:rPr>
          <w:rFonts w:ascii="Franklin Gothic Book" w:hAnsi="Franklin Gothic Book"/>
        </w:rPr>
        <w:t xml:space="preserve">named </w:t>
      </w:r>
      <w:r w:rsidRPr="77E798FC">
        <w:rPr>
          <w:rFonts w:ascii="Franklin Gothic Book" w:hAnsi="Franklin Gothic Book"/>
        </w:rPr>
        <w:t xml:space="preserve">PPI contact will work with you to understand the most accessible way for you to share your thoughts. </w:t>
      </w:r>
    </w:p>
    <w:p w14:paraId="0243871D" w14:textId="77777777" w:rsidR="005A2742" w:rsidRPr="005E6584" w:rsidRDefault="005A2742" w:rsidP="00BC4464">
      <w:pPr>
        <w:pStyle w:val="ListParagraph"/>
        <w:numPr>
          <w:ilvl w:val="0"/>
          <w:numId w:val="12"/>
        </w:numPr>
        <w:spacing w:after="0" w:line="276" w:lineRule="auto"/>
        <w:rPr>
          <w:rFonts w:ascii="Franklin Gothic Book" w:hAnsi="Franklin Gothic Book"/>
        </w:rPr>
      </w:pPr>
      <w:r w:rsidRPr="005E6584">
        <w:rPr>
          <w:rFonts w:ascii="Franklin Gothic Book" w:hAnsi="Franklin Gothic Book"/>
          <w:b/>
          <w:bCs/>
        </w:rPr>
        <w:t>Enjoy Teamwork</w:t>
      </w:r>
      <w:r w:rsidRPr="005E6584">
        <w:rPr>
          <w:rFonts w:ascii="Franklin Gothic Book" w:hAnsi="Franklin Gothic Book"/>
        </w:rPr>
        <w:t>: Be comfortable working with a group of different people.</w:t>
      </w:r>
    </w:p>
    <w:p w14:paraId="65CB7EC7" w14:textId="77777777" w:rsidR="00F96C95" w:rsidRDefault="00F96C95" w:rsidP="003F5A8A">
      <w:pPr>
        <w:pStyle w:val="Heading2"/>
      </w:pPr>
      <w:r>
        <w:lastRenderedPageBreak/>
        <w:t>What to Expect</w:t>
      </w:r>
    </w:p>
    <w:p w14:paraId="1399B398" w14:textId="4B7936DD" w:rsidR="00E244C1" w:rsidRPr="00E244C1" w:rsidRDefault="00E244C1" w:rsidP="00BC4464">
      <w:pPr>
        <w:pStyle w:val="ListParagraph"/>
        <w:numPr>
          <w:ilvl w:val="0"/>
          <w:numId w:val="7"/>
        </w:numPr>
        <w:spacing w:after="0" w:line="276" w:lineRule="auto"/>
        <w:rPr>
          <w:rStyle w:val="Strong"/>
          <w:rFonts w:ascii="Franklin Gothic Book" w:hAnsi="Franklin Gothic Book"/>
          <w:b w:val="0"/>
          <w:bCs w:val="0"/>
        </w:rPr>
      </w:pPr>
      <w:r>
        <w:rPr>
          <w:rFonts w:ascii="Franklin Gothic Book" w:hAnsi="Franklin Gothic Book"/>
          <w:b/>
          <w:bCs/>
        </w:rPr>
        <w:t xml:space="preserve">The Project may not be Successful: </w:t>
      </w:r>
      <w:r>
        <w:rPr>
          <w:rFonts w:ascii="Franklin Gothic Book" w:hAnsi="Franklin Gothic Book"/>
        </w:rPr>
        <w:t>Being involved at a co-applicant stage may mean that the money hasn’t yet been secured, if it isn’t successful then the research team may look at alternative sources of funding.</w:t>
      </w:r>
    </w:p>
    <w:p w14:paraId="35994F24" w14:textId="074E63C3" w:rsidR="00745DEF" w:rsidRPr="005E6584" w:rsidRDefault="00745DEF" w:rsidP="00BC4464">
      <w:pPr>
        <w:numPr>
          <w:ilvl w:val="0"/>
          <w:numId w:val="7"/>
        </w:numPr>
        <w:spacing w:before="100" w:beforeAutospacing="1" w:after="100" w:afterAutospacing="1" w:line="276" w:lineRule="auto"/>
        <w:rPr>
          <w:rStyle w:val="Strong"/>
          <w:rFonts w:ascii="Franklin Gothic Book" w:hAnsi="Franklin Gothic Book"/>
          <w:b w:val="0"/>
          <w:bCs w:val="0"/>
        </w:rPr>
      </w:pPr>
      <w:r w:rsidRPr="005E6584">
        <w:rPr>
          <w:rStyle w:val="Strong"/>
          <w:rFonts w:ascii="Franklin Gothic Book" w:hAnsi="Franklin Gothic Book"/>
        </w:rPr>
        <w:t xml:space="preserve">Time Commitment: </w:t>
      </w:r>
      <w:r w:rsidR="00277EF6" w:rsidRPr="00277EF6">
        <w:rPr>
          <w:rStyle w:val="Strong"/>
          <w:rFonts w:ascii="Franklin Gothic Book" w:hAnsi="Franklin Gothic Book"/>
          <w:b w:val="0"/>
          <w:bCs w:val="0"/>
        </w:rPr>
        <w:t>During the application process there may be</w:t>
      </w:r>
      <w:r w:rsidR="00277EF6">
        <w:rPr>
          <w:rStyle w:val="Strong"/>
          <w:rFonts w:ascii="Franklin Gothic Book" w:hAnsi="Franklin Gothic Book"/>
          <w:b w:val="0"/>
          <w:bCs w:val="0"/>
        </w:rPr>
        <w:t xml:space="preserve"> drafts of the application to review, as well as requests for additional meetings to talk through PPI activities. </w:t>
      </w:r>
    </w:p>
    <w:p w14:paraId="4ACB829E" w14:textId="11CC788F" w:rsidR="00F96C95" w:rsidRPr="005E6584" w:rsidRDefault="00F96C95" w:rsidP="33BE3578">
      <w:pPr>
        <w:numPr>
          <w:ilvl w:val="0"/>
          <w:numId w:val="7"/>
        </w:numPr>
        <w:spacing w:before="100" w:beforeAutospacing="1" w:after="100" w:afterAutospacing="1" w:line="276" w:lineRule="auto"/>
        <w:rPr>
          <w:rFonts w:ascii="Franklin Gothic Book" w:hAnsi="Franklin Gothic Book"/>
        </w:rPr>
      </w:pPr>
      <w:r w:rsidRPr="77E798FC">
        <w:rPr>
          <w:rStyle w:val="Strong"/>
          <w:rFonts w:ascii="Franklin Gothic Book" w:hAnsi="Franklin Gothic Book"/>
        </w:rPr>
        <w:t>Introductory Meeting</w:t>
      </w:r>
      <w:r w:rsidRPr="77E798FC">
        <w:rPr>
          <w:rFonts w:ascii="Franklin Gothic Book" w:hAnsi="Franklin Gothic Book"/>
        </w:rPr>
        <w:t xml:space="preserve">: </w:t>
      </w:r>
      <w:r w:rsidR="00E244C1" w:rsidRPr="77E798FC">
        <w:rPr>
          <w:rFonts w:ascii="Franklin Gothic Book" w:hAnsi="Franklin Gothic Book"/>
        </w:rPr>
        <w:t xml:space="preserve">Once the project has been </w:t>
      </w:r>
      <w:r w:rsidR="105A99AF" w:rsidRPr="77E798FC">
        <w:rPr>
          <w:rFonts w:ascii="Franklin Gothic Book" w:hAnsi="Franklin Gothic Book"/>
        </w:rPr>
        <w:t>approved,</w:t>
      </w:r>
      <w:r w:rsidR="00E244C1" w:rsidRPr="77E798FC">
        <w:rPr>
          <w:rFonts w:ascii="Franklin Gothic Book" w:hAnsi="Franklin Gothic Book"/>
        </w:rPr>
        <w:t xml:space="preserve"> w</w:t>
      </w:r>
      <w:r w:rsidRPr="77E798FC">
        <w:rPr>
          <w:rFonts w:ascii="Franklin Gothic Book" w:hAnsi="Franklin Gothic Book"/>
        </w:rPr>
        <w:t xml:space="preserve">e'll have a meeting to explain what's expected </w:t>
      </w:r>
      <w:r w:rsidR="00E244C1" w:rsidRPr="77E798FC">
        <w:rPr>
          <w:rFonts w:ascii="Franklin Gothic Book" w:hAnsi="Franklin Gothic Book"/>
        </w:rPr>
        <w:t xml:space="preserve">from this point onwards </w:t>
      </w:r>
      <w:r w:rsidRPr="77E798FC">
        <w:rPr>
          <w:rFonts w:ascii="Franklin Gothic Book" w:hAnsi="Franklin Gothic Book"/>
        </w:rPr>
        <w:t>and answer any questions you have.</w:t>
      </w:r>
    </w:p>
    <w:p w14:paraId="28D1CD47" w14:textId="5887700B" w:rsidR="00E86ABB" w:rsidRPr="005E6584" w:rsidRDefault="00E86ABB" w:rsidP="00BC4464">
      <w:pPr>
        <w:pStyle w:val="ListParagraph"/>
        <w:numPr>
          <w:ilvl w:val="0"/>
          <w:numId w:val="7"/>
        </w:numPr>
        <w:spacing w:after="0" w:line="276" w:lineRule="auto"/>
        <w:rPr>
          <w:rFonts w:ascii="Franklin Gothic Book" w:hAnsi="Franklin Gothic Book"/>
        </w:rPr>
      </w:pPr>
      <w:r w:rsidRPr="33BE3578">
        <w:rPr>
          <w:rFonts w:ascii="Franklin Gothic Book" w:hAnsi="Franklin Gothic Book"/>
          <w:b/>
          <w:bCs/>
        </w:rPr>
        <w:t>Get Paid for Your Time</w:t>
      </w:r>
      <w:r w:rsidRPr="33BE3578">
        <w:rPr>
          <w:rFonts w:ascii="Franklin Gothic Book" w:hAnsi="Franklin Gothic Book"/>
        </w:rPr>
        <w:t xml:space="preserve">: You’ll be paid for your time based on the </w:t>
      </w:r>
      <w:r w:rsidR="009A2BF7" w:rsidRPr="009A2BF7">
        <w:rPr>
          <w:rFonts w:ascii="Franklin Gothic Book" w:hAnsi="Franklin Gothic Book"/>
          <w:b/>
          <w:bCs/>
          <w:i/>
          <w:iCs/>
        </w:rPr>
        <w:t>(insert organisation name)</w:t>
      </w:r>
      <w:r w:rsidRPr="33BE3578">
        <w:rPr>
          <w:rFonts w:ascii="Franklin Gothic Book" w:hAnsi="Franklin Gothic Book"/>
        </w:rPr>
        <w:t xml:space="preserve"> PPI Payment Policy. We’ll explain how this works during the in</w:t>
      </w:r>
      <w:r w:rsidR="51EE89D6" w:rsidRPr="33BE3578">
        <w:rPr>
          <w:rFonts w:ascii="Franklin Gothic Book" w:hAnsi="Franklin Gothic Book"/>
        </w:rPr>
        <w:t xml:space="preserve">duction </w:t>
      </w:r>
      <w:r w:rsidRPr="33BE3578">
        <w:rPr>
          <w:rFonts w:ascii="Franklin Gothic Book" w:hAnsi="Franklin Gothic Book"/>
        </w:rPr>
        <w:t>and will send you a separate sheet outlining the process.</w:t>
      </w:r>
    </w:p>
    <w:p w14:paraId="3FC98754" w14:textId="60063CD4" w:rsidR="00DD1B39" w:rsidRPr="005E6584" w:rsidRDefault="00DD1B39" w:rsidP="00BC4464">
      <w:pPr>
        <w:pStyle w:val="ListParagraph"/>
        <w:numPr>
          <w:ilvl w:val="0"/>
          <w:numId w:val="7"/>
        </w:numPr>
        <w:spacing w:after="0" w:line="276" w:lineRule="auto"/>
        <w:rPr>
          <w:rFonts w:ascii="Franklin Gothic Book" w:hAnsi="Franklin Gothic Book"/>
        </w:rPr>
      </w:pPr>
      <w:r w:rsidRPr="005E6584">
        <w:rPr>
          <w:rFonts w:ascii="Franklin Gothic Book" w:hAnsi="Franklin Gothic Book"/>
          <w:b/>
          <w:bCs/>
        </w:rPr>
        <w:t>Support Available</w:t>
      </w:r>
      <w:r w:rsidRPr="005E6584">
        <w:rPr>
          <w:rFonts w:ascii="Franklin Gothic Book" w:hAnsi="Franklin Gothic Book"/>
        </w:rPr>
        <w:t xml:space="preserve">: You’ll have a </w:t>
      </w:r>
      <w:r w:rsidR="006F2706">
        <w:rPr>
          <w:rFonts w:ascii="Franklin Gothic Book" w:hAnsi="Franklin Gothic Book"/>
        </w:rPr>
        <w:t xml:space="preserve">named PPI </w:t>
      </w:r>
      <w:r w:rsidRPr="005E6584">
        <w:rPr>
          <w:rFonts w:ascii="Franklin Gothic Book" w:hAnsi="Franklin Gothic Book"/>
        </w:rPr>
        <w:t>contact from the research team to help you whenever needed.</w:t>
      </w:r>
    </w:p>
    <w:p w14:paraId="3159719D" w14:textId="77777777" w:rsidR="00DD1B39" w:rsidRPr="005E6584" w:rsidRDefault="00DD1B39" w:rsidP="00BC4464">
      <w:pPr>
        <w:pStyle w:val="ListParagraph"/>
        <w:numPr>
          <w:ilvl w:val="0"/>
          <w:numId w:val="7"/>
        </w:numPr>
        <w:spacing w:after="0" w:line="276" w:lineRule="auto"/>
        <w:rPr>
          <w:rFonts w:ascii="Franklin Gothic Book" w:hAnsi="Franklin Gothic Book"/>
        </w:rPr>
      </w:pPr>
      <w:r w:rsidRPr="005E6584">
        <w:rPr>
          <w:rFonts w:ascii="Franklin Gothic Book" w:hAnsi="Franklin Gothic Book"/>
          <w:b/>
          <w:bCs/>
        </w:rPr>
        <w:t>Accessibility and Dietary Needs</w:t>
      </w:r>
      <w:r w:rsidRPr="005E6584">
        <w:rPr>
          <w:rFonts w:ascii="Franklin Gothic Book" w:hAnsi="Franklin Gothic Book"/>
        </w:rPr>
        <w:t xml:space="preserve">: We’ll make sure any accessibility and dietary needs you have are met so you can fully participate. </w:t>
      </w:r>
    </w:p>
    <w:p w14:paraId="56A1B66D" w14:textId="2C0AA290" w:rsidR="00266D29" w:rsidRDefault="00266D29" w:rsidP="00266D29">
      <w:pPr>
        <w:pStyle w:val="Heading2"/>
      </w:pPr>
      <w:r>
        <w:t>How is this different to a</w:t>
      </w:r>
      <w:r w:rsidR="5629A6AD">
        <w:t xml:space="preserve"> more general</w:t>
      </w:r>
      <w:r>
        <w:t xml:space="preserve"> </w:t>
      </w:r>
      <w:r w:rsidR="453DAC5A">
        <w:t xml:space="preserve">PPI </w:t>
      </w:r>
      <w:r w:rsidR="5758B305">
        <w:t>contributor</w:t>
      </w:r>
      <w:r>
        <w:t>?</w:t>
      </w:r>
    </w:p>
    <w:p w14:paraId="60895914" w14:textId="6D34E217" w:rsidR="00956C29" w:rsidRPr="005E6584" w:rsidRDefault="00590240" w:rsidP="00BC4464">
      <w:pPr>
        <w:numPr>
          <w:ilvl w:val="0"/>
          <w:numId w:val="7"/>
        </w:numPr>
        <w:spacing w:before="100" w:beforeAutospacing="1" w:after="100" w:afterAutospacing="1" w:line="276" w:lineRule="auto"/>
        <w:rPr>
          <w:rStyle w:val="Strong"/>
          <w:rFonts w:ascii="Franklin Gothic Book" w:hAnsi="Franklin Gothic Book"/>
        </w:rPr>
      </w:pPr>
      <w:r w:rsidRPr="005E6584">
        <w:rPr>
          <w:rStyle w:val="Strong"/>
          <w:rFonts w:ascii="Franklin Gothic Book" w:hAnsi="Franklin Gothic Book"/>
          <w:b w:val="0"/>
          <w:bCs w:val="0"/>
        </w:rPr>
        <w:t>A PPI Co-applicant is m</w:t>
      </w:r>
      <w:r w:rsidR="00956C29" w:rsidRPr="005E6584">
        <w:rPr>
          <w:rStyle w:val="Strong"/>
          <w:rFonts w:ascii="Franklin Gothic Book" w:hAnsi="Franklin Gothic Book"/>
          <w:b w:val="0"/>
          <w:bCs w:val="0"/>
        </w:rPr>
        <w:t>ore involved in the development and delivery of the project.</w:t>
      </w:r>
    </w:p>
    <w:p w14:paraId="1FBD1C62" w14:textId="2D0CE83D" w:rsidR="005A2742" w:rsidRPr="005E6584" w:rsidRDefault="00590240" w:rsidP="00BC4464">
      <w:pPr>
        <w:numPr>
          <w:ilvl w:val="0"/>
          <w:numId w:val="7"/>
        </w:numPr>
        <w:spacing w:before="100" w:beforeAutospacing="1" w:after="100" w:afterAutospacing="1" w:line="276" w:lineRule="auto"/>
        <w:rPr>
          <w:rFonts w:ascii="Franklin Gothic Book" w:hAnsi="Franklin Gothic Book"/>
          <w:b/>
          <w:bCs/>
        </w:rPr>
      </w:pPr>
      <w:r w:rsidRPr="005E6584">
        <w:rPr>
          <w:rFonts w:ascii="Franklin Gothic Book" w:hAnsi="Franklin Gothic Book"/>
        </w:rPr>
        <w:t>A PPI Co-applicant c</w:t>
      </w:r>
      <w:r w:rsidR="00956C29" w:rsidRPr="005E6584">
        <w:rPr>
          <w:rFonts w:ascii="Franklin Gothic Book" w:hAnsi="Franklin Gothic Book"/>
        </w:rPr>
        <w:t>oordinates public involvement activities</w:t>
      </w:r>
      <w:r w:rsidRPr="005E6584">
        <w:rPr>
          <w:rFonts w:ascii="Franklin Gothic Book" w:hAnsi="Franklin Gothic Book"/>
        </w:rPr>
        <w:t xml:space="preserve"> at a project/programme level.</w:t>
      </w:r>
    </w:p>
    <w:p w14:paraId="69747CC6" w14:textId="7CA7612C" w:rsidR="3AF10286" w:rsidRPr="00956C29" w:rsidRDefault="00590240" w:rsidP="7187529A">
      <w:pPr>
        <w:numPr>
          <w:ilvl w:val="0"/>
          <w:numId w:val="7"/>
        </w:numPr>
        <w:spacing w:beforeAutospacing="1" w:afterAutospacing="1" w:line="276" w:lineRule="auto"/>
        <w:rPr>
          <w:rFonts w:ascii="Franklin Gothic Book" w:hAnsi="Franklin Gothic Book"/>
          <w:b/>
          <w:bCs/>
        </w:rPr>
      </w:pPr>
      <w:r w:rsidRPr="7187529A">
        <w:rPr>
          <w:rFonts w:ascii="Franklin Gothic Book" w:hAnsi="Franklin Gothic Book"/>
        </w:rPr>
        <w:t>A PPI Co-applicant m</w:t>
      </w:r>
      <w:r w:rsidR="00956C29" w:rsidRPr="7187529A">
        <w:rPr>
          <w:rFonts w:ascii="Franklin Gothic Book" w:hAnsi="Franklin Gothic Book"/>
        </w:rPr>
        <w:t>ay sit on the senior management group but has broader responsibilities beyond providing input at meetings.</w:t>
      </w:r>
    </w:p>
    <w:p w14:paraId="7D5BAE6D" w14:textId="546FEA45" w:rsidR="7187529A" w:rsidRDefault="7187529A" w:rsidP="7187529A">
      <w:pPr>
        <w:spacing w:beforeAutospacing="1" w:afterAutospacing="1" w:line="276" w:lineRule="auto"/>
        <w:rPr>
          <w:rFonts w:ascii="Franklin Gothic Book" w:hAnsi="Franklin Gothic Book"/>
          <w:b/>
          <w:bCs/>
        </w:rPr>
      </w:pPr>
    </w:p>
    <w:p w14:paraId="541C3BD3" w14:textId="77777777" w:rsidR="00E84957" w:rsidRPr="006A5FFD" w:rsidRDefault="00E84957" w:rsidP="00E84957">
      <w:pPr>
        <w:pStyle w:val="Heading2"/>
        <w:rPr>
          <w:rFonts w:eastAsia="Avenir Next LT Pro" w:hAnsi="Avenir Next LT Pro" w:cs="Avenir Next LT Pro"/>
          <w:b/>
          <w:bCs/>
        </w:rPr>
      </w:pPr>
      <w:r>
        <w:rPr>
          <w:rFonts w:eastAsia="Avenir Next LT Pro" w:hAnsi="Avenir Next LT Pro" w:cs="Avenir Next LT Pro"/>
        </w:rPr>
        <w:t xml:space="preserve">Confidentiality and Non-Disclosure of Information </w:t>
      </w:r>
      <w:r w:rsidRPr="0088411E">
        <w:rPr>
          <w:rFonts w:eastAsia="Avenir Next LT Pro" w:hAnsi="Avenir Next LT Pro" w:cs="Avenir Next LT Pro"/>
          <w:highlight w:val="yellow"/>
        </w:rPr>
        <w:t>SUGGESTION ONLY – PLEASE TAILOR TO YOUR OWN ORGANISATION</w:t>
      </w:r>
    </w:p>
    <w:p w14:paraId="5A2FEB89" w14:textId="77777777" w:rsidR="00E84957" w:rsidRPr="00B3592D" w:rsidRDefault="00E84957" w:rsidP="00E84957">
      <w:r>
        <w:t>C</w:t>
      </w:r>
      <w:r w:rsidRPr="00B3592D">
        <w:t>onfidentiality must be maintained in relation to any personal information and information related to personal health that public members of the committee gather through personal and electronic contact with other public members.</w:t>
      </w:r>
      <w:r w:rsidRPr="00B3592D">
        <w:t>  </w:t>
      </w:r>
    </w:p>
    <w:p w14:paraId="313A68B8" w14:textId="502EBDE9" w:rsidR="7187529A" w:rsidRDefault="00E84957" w:rsidP="00E84957">
      <w:pPr>
        <w:rPr>
          <w:rFonts w:ascii="Franklin Gothic Book" w:eastAsia="Franklin Gothic Book" w:hAnsi="Franklin Gothic Book" w:cs="Franklin Gothic Book"/>
          <w:color w:val="000000" w:themeColor="text1"/>
        </w:rPr>
      </w:pPr>
      <w:r w:rsidRPr="00B3592D">
        <w:t xml:space="preserve">All information passed onto </w:t>
      </w:r>
      <w:r w:rsidRPr="00750E54">
        <w:rPr>
          <w:b/>
          <w:bCs/>
          <w:i/>
          <w:iCs/>
        </w:rPr>
        <w:t>(insert organisation name)</w:t>
      </w:r>
      <w:r>
        <w:t xml:space="preserve"> </w:t>
      </w:r>
      <w:r w:rsidRPr="00B3592D">
        <w:t xml:space="preserve">is securely stored and kept strictly confidential under the provisions of the Data Protection Act 2018. </w:t>
      </w:r>
      <w:r w:rsidRPr="00B3592D">
        <w:t> </w:t>
      </w:r>
      <w:r w:rsidRPr="00B3592D">
        <w:br/>
      </w:r>
      <w:r>
        <w:t>(</w:t>
      </w:r>
      <w:r w:rsidRPr="00BD4F34">
        <w:rPr>
          <w:b/>
          <w:bCs/>
          <w:i/>
          <w:iCs/>
        </w:rPr>
        <w:t>Insert organisation name</w:t>
      </w:r>
      <w:r>
        <w:t>)</w:t>
      </w:r>
      <w:r w:rsidRPr="00B3592D">
        <w:t xml:space="preserve"> takes great care to ensure that personal data is handled, stored and disposed of confidentially and securely. Staff receive regular data protection training, and </w:t>
      </w:r>
      <w:r>
        <w:t>(</w:t>
      </w:r>
      <w:r w:rsidRPr="00BD4F34">
        <w:rPr>
          <w:b/>
          <w:bCs/>
          <w:i/>
          <w:iCs/>
        </w:rPr>
        <w:t>Insert organisation name</w:t>
      </w:r>
      <w:r>
        <w:rPr>
          <w:b/>
          <w:bCs/>
          <w:i/>
          <w:iCs/>
        </w:rPr>
        <w:t>)</w:t>
      </w:r>
      <w:r>
        <w:t xml:space="preserve"> </w:t>
      </w:r>
      <w:r w:rsidRPr="00B3592D">
        <w:t xml:space="preserve">has put in place </w:t>
      </w:r>
      <w:r w:rsidRPr="00B3592D">
        <w:lastRenderedPageBreak/>
        <w:t xml:space="preserve">organisational and technical measures so that personal data is processed in accordance with the data protection principles set out in data protection law. More information on how </w:t>
      </w:r>
      <w:r>
        <w:t>(</w:t>
      </w:r>
      <w:r w:rsidRPr="00BD4F34">
        <w:rPr>
          <w:b/>
          <w:bCs/>
          <w:i/>
          <w:iCs/>
        </w:rPr>
        <w:t>Insert organisation name</w:t>
      </w:r>
      <w:r>
        <w:t xml:space="preserve">) </w:t>
      </w:r>
      <w:r w:rsidRPr="00B3592D">
        <w:t xml:space="preserve">processes personal data can be found on the website on the page </w:t>
      </w:r>
      <w:r>
        <w:t>(</w:t>
      </w:r>
      <w:r>
        <w:rPr>
          <w:b/>
          <w:bCs/>
          <w:i/>
          <w:iCs/>
        </w:rPr>
        <w:t>insert organisation privacy policy here)</w:t>
      </w:r>
      <w:r w:rsidR="009F67E9">
        <w:rPr>
          <w:b/>
          <w:bCs/>
          <w:i/>
          <w:iCs/>
        </w:rPr>
        <w:t>.</w:t>
      </w:r>
      <w:r w:rsidRPr="00B3592D">
        <w:t> </w:t>
      </w:r>
      <w:r w:rsidRPr="00B3592D">
        <w:br/>
      </w:r>
    </w:p>
    <w:p w14:paraId="53B652AE" w14:textId="11FAF399" w:rsidR="7187529A" w:rsidRDefault="7187529A" w:rsidP="7187529A">
      <w:pPr>
        <w:spacing w:beforeAutospacing="1" w:afterAutospacing="1" w:line="276" w:lineRule="auto"/>
        <w:rPr>
          <w:rFonts w:ascii="Franklin Gothic Book" w:hAnsi="Franklin Gothic Book"/>
          <w:b/>
          <w:bCs/>
        </w:rPr>
      </w:pPr>
    </w:p>
    <w:sectPr w:rsidR="7187529A" w:rsidSect="00824C37">
      <w:headerReference w:type="default" r:id="rId10"/>
      <w:footerReference w:type="default" r:id="rId11"/>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FF54" w14:textId="77777777" w:rsidR="0005533C" w:rsidRDefault="0005533C">
      <w:pPr>
        <w:spacing w:after="0" w:line="240" w:lineRule="auto"/>
      </w:pPr>
      <w:r>
        <w:separator/>
      </w:r>
    </w:p>
  </w:endnote>
  <w:endnote w:type="continuationSeparator" w:id="0">
    <w:p w14:paraId="46B19F48" w14:textId="77777777" w:rsidR="0005533C" w:rsidRDefault="0005533C">
      <w:pPr>
        <w:spacing w:after="0" w:line="240" w:lineRule="auto"/>
      </w:pPr>
      <w:r>
        <w:continuationSeparator/>
      </w:r>
    </w:p>
  </w:endnote>
  <w:endnote w:type="continuationNotice" w:id="1">
    <w:p w14:paraId="393BBD2A" w14:textId="77777777" w:rsidR="0005533C" w:rsidRDefault="000553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 w:name="Franklin Gothic Book">
    <w:altName w:val="Calibri"/>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1A79" w14:textId="76DC6AD4" w:rsidR="00416F83" w:rsidRPr="00416F83" w:rsidRDefault="00416F83">
    <w:pPr>
      <w:pStyle w:val="Footer"/>
      <w:rPr>
        <w:b/>
        <w:bCs/>
        <w:i/>
        <w:iCs/>
      </w:rPr>
    </w:pPr>
    <w:r w:rsidRPr="00416F83">
      <w:rPr>
        <w:b/>
        <w:bCs/>
        <w:i/>
        <w:iCs/>
      </w:rPr>
      <w:t>(Developed by the University of Birmingham)</w:t>
    </w:r>
  </w:p>
  <w:p w14:paraId="2C128C1E" w14:textId="03C1A41E" w:rsidR="3AF10286" w:rsidRDefault="3AF10286" w:rsidP="3AF10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9B5A3" w14:textId="77777777" w:rsidR="0005533C" w:rsidRDefault="0005533C">
      <w:pPr>
        <w:spacing w:after="0" w:line="240" w:lineRule="auto"/>
      </w:pPr>
      <w:r>
        <w:separator/>
      </w:r>
    </w:p>
  </w:footnote>
  <w:footnote w:type="continuationSeparator" w:id="0">
    <w:p w14:paraId="1C92F936" w14:textId="77777777" w:rsidR="0005533C" w:rsidRDefault="0005533C">
      <w:pPr>
        <w:spacing w:after="0" w:line="240" w:lineRule="auto"/>
      </w:pPr>
      <w:r>
        <w:continuationSeparator/>
      </w:r>
    </w:p>
  </w:footnote>
  <w:footnote w:type="continuationNotice" w:id="1">
    <w:p w14:paraId="410BBE1B" w14:textId="77777777" w:rsidR="0005533C" w:rsidRDefault="000553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AF10286" w14:paraId="5A0C422C" w14:textId="77777777" w:rsidTr="3AF10286">
      <w:trPr>
        <w:trHeight w:val="300"/>
      </w:trPr>
      <w:tc>
        <w:tcPr>
          <w:tcW w:w="3005" w:type="dxa"/>
        </w:tcPr>
        <w:p w14:paraId="69D69A6C" w14:textId="3CE99B67" w:rsidR="3AF10286" w:rsidRDefault="3AF10286" w:rsidP="3AF10286">
          <w:pPr>
            <w:pStyle w:val="Header"/>
            <w:ind w:left="-115"/>
          </w:pPr>
          <w:r>
            <w:t>To be populated with project/programme specifics</w:t>
          </w:r>
        </w:p>
      </w:tc>
      <w:tc>
        <w:tcPr>
          <w:tcW w:w="3005" w:type="dxa"/>
        </w:tcPr>
        <w:p w14:paraId="1F2CE0FE" w14:textId="621C3244" w:rsidR="3AF10286" w:rsidRDefault="3AF10286" w:rsidP="3AF10286">
          <w:pPr>
            <w:pStyle w:val="Header"/>
            <w:jc w:val="center"/>
          </w:pPr>
        </w:p>
      </w:tc>
      <w:tc>
        <w:tcPr>
          <w:tcW w:w="3005" w:type="dxa"/>
        </w:tcPr>
        <w:p w14:paraId="0A74DA1D" w14:textId="6EC15343" w:rsidR="3AF10286" w:rsidRPr="001924AA" w:rsidRDefault="3AF10286" w:rsidP="3AF10286">
          <w:pPr>
            <w:pStyle w:val="Header"/>
            <w:ind w:right="-115"/>
            <w:jc w:val="right"/>
            <w:rPr>
              <w:i/>
              <w:iCs/>
            </w:rPr>
          </w:pPr>
        </w:p>
      </w:tc>
    </w:tr>
  </w:tbl>
  <w:p w14:paraId="19C12276" w14:textId="7790E2F0" w:rsidR="3AF10286" w:rsidRDefault="3AF10286" w:rsidP="3AF10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DA21"/>
    <w:multiLevelType w:val="hybridMultilevel"/>
    <w:tmpl w:val="74263AEE"/>
    <w:lvl w:ilvl="0" w:tplc="0CAECC64">
      <w:start w:val="1"/>
      <w:numFmt w:val="bullet"/>
      <w:lvlText w:val="-"/>
      <w:lvlJc w:val="left"/>
      <w:pPr>
        <w:ind w:left="720" w:hanging="360"/>
      </w:pPr>
      <w:rPr>
        <w:rFonts w:ascii="Aptos" w:hAnsi="Aptos" w:hint="default"/>
      </w:rPr>
    </w:lvl>
    <w:lvl w:ilvl="1" w:tplc="C9A8D476">
      <w:start w:val="1"/>
      <w:numFmt w:val="bullet"/>
      <w:lvlText w:val="o"/>
      <w:lvlJc w:val="left"/>
      <w:pPr>
        <w:ind w:left="1440" w:hanging="360"/>
      </w:pPr>
      <w:rPr>
        <w:rFonts w:ascii="Courier New" w:hAnsi="Courier New" w:hint="default"/>
      </w:rPr>
    </w:lvl>
    <w:lvl w:ilvl="2" w:tplc="699AADCE">
      <w:start w:val="1"/>
      <w:numFmt w:val="bullet"/>
      <w:lvlText w:val=""/>
      <w:lvlJc w:val="left"/>
      <w:pPr>
        <w:ind w:left="2160" w:hanging="360"/>
      </w:pPr>
      <w:rPr>
        <w:rFonts w:ascii="Wingdings" w:hAnsi="Wingdings" w:hint="default"/>
      </w:rPr>
    </w:lvl>
    <w:lvl w:ilvl="3" w:tplc="3F80630A">
      <w:start w:val="1"/>
      <w:numFmt w:val="bullet"/>
      <w:lvlText w:val=""/>
      <w:lvlJc w:val="left"/>
      <w:pPr>
        <w:ind w:left="2880" w:hanging="360"/>
      </w:pPr>
      <w:rPr>
        <w:rFonts w:ascii="Symbol" w:hAnsi="Symbol" w:hint="default"/>
      </w:rPr>
    </w:lvl>
    <w:lvl w:ilvl="4" w:tplc="E4B2FC72">
      <w:start w:val="1"/>
      <w:numFmt w:val="bullet"/>
      <w:lvlText w:val="o"/>
      <w:lvlJc w:val="left"/>
      <w:pPr>
        <w:ind w:left="3600" w:hanging="360"/>
      </w:pPr>
      <w:rPr>
        <w:rFonts w:ascii="Courier New" w:hAnsi="Courier New" w:hint="default"/>
      </w:rPr>
    </w:lvl>
    <w:lvl w:ilvl="5" w:tplc="537AD8FE">
      <w:start w:val="1"/>
      <w:numFmt w:val="bullet"/>
      <w:lvlText w:val=""/>
      <w:lvlJc w:val="left"/>
      <w:pPr>
        <w:ind w:left="4320" w:hanging="360"/>
      </w:pPr>
      <w:rPr>
        <w:rFonts w:ascii="Wingdings" w:hAnsi="Wingdings" w:hint="default"/>
      </w:rPr>
    </w:lvl>
    <w:lvl w:ilvl="6" w:tplc="37FE6E04">
      <w:start w:val="1"/>
      <w:numFmt w:val="bullet"/>
      <w:lvlText w:val=""/>
      <w:lvlJc w:val="left"/>
      <w:pPr>
        <w:ind w:left="5040" w:hanging="360"/>
      </w:pPr>
      <w:rPr>
        <w:rFonts w:ascii="Symbol" w:hAnsi="Symbol" w:hint="default"/>
      </w:rPr>
    </w:lvl>
    <w:lvl w:ilvl="7" w:tplc="F892AC06">
      <w:start w:val="1"/>
      <w:numFmt w:val="bullet"/>
      <w:lvlText w:val="o"/>
      <w:lvlJc w:val="left"/>
      <w:pPr>
        <w:ind w:left="5760" w:hanging="360"/>
      </w:pPr>
      <w:rPr>
        <w:rFonts w:ascii="Courier New" w:hAnsi="Courier New" w:hint="default"/>
      </w:rPr>
    </w:lvl>
    <w:lvl w:ilvl="8" w:tplc="F2BA893E">
      <w:start w:val="1"/>
      <w:numFmt w:val="bullet"/>
      <w:lvlText w:val=""/>
      <w:lvlJc w:val="left"/>
      <w:pPr>
        <w:ind w:left="6480" w:hanging="360"/>
      </w:pPr>
      <w:rPr>
        <w:rFonts w:ascii="Wingdings" w:hAnsi="Wingdings" w:hint="default"/>
      </w:rPr>
    </w:lvl>
  </w:abstractNum>
  <w:abstractNum w:abstractNumId="1" w15:restartNumberingAfterBreak="0">
    <w:nsid w:val="0C7773C7"/>
    <w:multiLevelType w:val="multilevel"/>
    <w:tmpl w:val="EC1C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5B4643"/>
    <w:multiLevelType w:val="multilevel"/>
    <w:tmpl w:val="8D8E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F9568"/>
    <w:multiLevelType w:val="hybridMultilevel"/>
    <w:tmpl w:val="9A1C9E00"/>
    <w:lvl w:ilvl="0" w:tplc="136A44B0">
      <w:start w:val="1"/>
      <w:numFmt w:val="bullet"/>
      <w:lvlText w:val="-"/>
      <w:lvlJc w:val="left"/>
      <w:pPr>
        <w:ind w:left="720" w:hanging="360"/>
      </w:pPr>
      <w:rPr>
        <w:rFonts w:ascii="Aptos" w:hAnsi="Aptos" w:hint="default"/>
      </w:rPr>
    </w:lvl>
    <w:lvl w:ilvl="1" w:tplc="695EC074">
      <w:start w:val="1"/>
      <w:numFmt w:val="bullet"/>
      <w:lvlText w:val="o"/>
      <w:lvlJc w:val="left"/>
      <w:pPr>
        <w:ind w:left="1440" w:hanging="360"/>
      </w:pPr>
      <w:rPr>
        <w:rFonts w:ascii="Courier New" w:hAnsi="Courier New" w:hint="default"/>
      </w:rPr>
    </w:lvl>
    <w:lvl w:ilvl="2" w:tplc="ABDA3742">
      <w:start w:val="1"/>
      <w:numFmt w:val="bullet"/>
      <w:lvlText w:val=""/>
      <w:lvlJc w:val="left"/>
      <w:pPr>
        <w:ind w:left="2160" w:hanging="360"/>
      </w:pPr>
      <w:rPr>
        <w:rFonts w:ascii="Wingdings" w:hAnsi="Wingdings" w:hint="default"/>
      </w:rPr>
    </w:lvl>
    <w:lvl w:ilvl="3" w:tplc="63AC5A98">
      <w:start w:val="1"/>
      <w:numFmt w:val="bullet"/>
      <w:lvlText w:val=""/>
      <w:lvlJc w:val="left"/>
      <w:pPr>
        <w:ind w:left="2880" w:hanging="360"/>
      </w:pPr>
      <w:rPr>
        <w:rFonts w:ascii="Symbol" w:hAnsi="Symbol" w:hint="default"/>
      </w:rPr>
    </w:lvl>
    <w:lvl w:ilvl="4" w:tplc="EB5CDC40">
      <w:start w:val="1"/>
      <w:numFmt w:val="bullet"/>
      <w:lvlText w:val="o"/>
      <w:lvlJc w:val="left"/>
      <w:pPr>
        <w:ind w:left="3600" w:hanging="360"/>
      </w:pPr>
      <w:rPr>
        <w:rFonts w:ascii="Courier New" w:hAnsi="Courier New" w:hint="default"/>
      </w:rPr>
    </w:lvl>
    <w:lvl w:ilvl="5" w:tplc="1A0EDD8E">
      <w:start w:val="1"/>
      <w:numFmt w:val="bullet"/>
      <w:lvlText w:val=""/>
      <w:lvlJc w:val="left"/>
      <w:pPr>
        <w:ind w:left="4320" w:hanging="360"/>
      </w:pPr>
      <w:rPr>
        <w:rFonts w:ascii="Wingdings" w:hAnsi="Wingdings" w:hint="default"/>
      </w:rPr>
    </w:lvl>
    <w:lvl w:ilvl="6" w:tplc="1B749692">
      <w:start w:val="1"/>
      <w:numFmt w:val="bullet"/>
      <w:lvlText w:val=""/>
      <w:lvlJc w:val="left"/>
      <w:pPr>
        <w:ind w:left="5040" w:hanging="360"/>
      </w:pPr>
      <w:rPr>
        <w:rFonts w:ascii="Symbol" w:hAnsi="Symbol" w:hint="default"/>
      </w:rPr>
    </w:lvl>
    <w:lvl w:ilvl="7" w:tplc="EB687EB2">
      <w:start w:val="1"/>
      <w:numFmt w:val="bullet"/>
      <w:lvlText w:val="o"/>
      <w:lvlJc w:val="left"/>
      <w:pPr>
        <w:ind w:left="5760" w:hanging="360"/>
      </w:pPr>
      <w:rPr>
        <w:rFonts w:ascii="Courier New" w:hAnsi="Courier New" w:hint="default"/>
      </w:rPr>
    </w:lvl>
    <w:lvl w:ilvl="8" w:tplc="1518B894">
      <w:start w:val="1"/>
      <w:numFmt w:val="bullet"/>
      <w:lvlText w:val=""/>
      <w:lvlJc w:val="left"/>
      <w:pPr>
        <w:ind w:left="6480" w:hanging="360"/>
      </w:pPr>
      <w:rPr>
        <w:rFonts w:ascii="Wingdings" w:hAnsi="Wingdings" w:hint="default"/>
      </w:rPr>
    </w:lvl>
  </w:abstractNum>
  <w:abstractNum w:abstractNumId="4" w15:restartNumberingAfterBreak="0">
    <w:nsid w:val="11010778"/>
    <w:multiLevelType w:val="multilevel"/>
    <w:tmpl w:val="6E0A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D6A6A"/>
    <w:multiLevelType w:val="multilevel"/>
    <w:tmpl w:val="7DAE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B82E70"/>
    <w:multiLevelType w:val="hybridMultilevel"/>
    <w:tmpl w:val="30441866"/>
    <w:lvl w:ilvl="0" w:tplc="84A090A8">
      <w:start w:val="1"/>
      <w:numFmt w:val="bullet"/>
      <w:lvlText w:val=""/>
      <w:lvlJc w:val="left"/>
      <w:pPr>
        <w:ind w:left="720" w:hanging="360"/>
      </w:pPr>
      <w:rPr>
        <w:rFonts w:ascii="Symbol" w:hAnsi="Symbol" w:hint="default"/>
      </w:rPr>
    </w:lvl>
    <w:lvl w:ilvl="1" w:tplc="F2BA8D12">
      <w:start w:val="1"/>
      <w:numFmt w:val="bullet"/>
      <w:lvlText w:val="o"/>
      <w:lvlJc w:val="left"/>
      <w:pPr>
        <w:ind w:left="1440" w:hanging="360"/>
      </w:pPr>
      <w:rPr>
        <w:rFonts w:ascii="Courier New" w:hAnsi="Courier New" w:hint="default"/>
      </w:rPr>
    </w:lvl>
    <w:lvl w:ilvl="2" w:tplc="7E16A78C">
      <w:start w:val="1"/>
      <w:numFmt w:val="bullet"/>
      <w:lvlText w:val=""/>
      <w:lvlJc w:val="left"/>
      <w:pPr>
        <w:ind w:left="2160" w:hanging="360"/>
      </w:pPr>
      <w:rPr>
        <w:rFonts w:ascii="Wingdings" w:hAnsi="Wingdings" w:hint="default"/>
      </w:rPr>
    </w:lvl>
    <w:lvl w:ilvl="3" w:tplc="167E4C5E">
      <w:start w:val="1"/>
      <w:numFmt w:val="bullet"/>
      <w:lvlText w:val=""/>
      <w:lvlJc w:val="left"/>
      <w:pPr>
        <w:ind w:left="2880" w:hanging="360"/>
      </w:pPr>
      <w:rPr>
        <w:rFonts w:ascii="Symbol" w:hAnsi="Symbol" w:hint="default"/>
      </w:rPr>
    </w:lvl>
    <w:lvl w:ilvl="4" w:tplc="3370AA8A">
      <w:start w:val="1"/>
      <w:numFmt w:val="bullet"/>
      <w:lvlText w:val="o"/>
      <w:lvlJc w:val="left"/>
      <w:pPr>
        <w:ind w:left="3600" w:hanging="360"/>
      </w:pPr>
      <w:rPr>
        <w:rFonts w:ascii="Courier New" w:hAnsi="Courier New" w:hint="default"/>
      </w:rPr>
    </w:lvl>
    <w:lvl w:ilvl="5" w:tplc="0A84BEBC">
      <w:start w:val="1"/>
      <w:numFmt w:val="bullet"/>
      <w:lvlText w:val=""/>
      <w:lvlJc w:val="left"/>
      <w:pPr>
        <w:ind w:left="4320" w:hanging="360"/>
      </w:pPr>
      <w:rPr>
        <w:rFonts w:ascii="Wingdings" w:hAnsi="Wingdings" w:hint="default"/>
      </w:rPr>
    </w:lvl>
    <w:lvl w:ilvl="6" w:tplc="CBE0E7A0">
      <w:start w:val="1"/>
      <w:numFmt w:val="bullet"/>
      <w:lvlText w:val=""/>
      <w:lvlJc w:val="left"/>
      <w:pPr>
        <w:ind w:left="5040" w:hanging="360"/>
      </w:pPr>
      <w:rPr>
        <w:rFonts w:ascii="Symbol" w:hAnsi="Symbol" w:hint="default"/>
      </w:rPr>
    </w:lvl>
    <w:lvl w:ilvl="7" w:tplc="812E534C">
      <w:start w:val="1"/>
      <w:numFmt w:val="bullet"/>
      <w:lvlText w:val="o"/>
      <w:lvlJc w:val="left"/>
      <w:pPr>
        <w:ind w:left="5760" w:hanging="360"/>
      </w:pPr>
      <w:rPr>
        <w:rFonts w:ascii="Courier New" w:hAnsi="Courier New" w:hint="default"/>
      </w:rPr>
    </w:lvl>
    <w:lvl w:ilvl="8" w:tplc="12826AB4">
      <w:start w:val="1"/>
      <w:numFmt w:val="bullet"/>
      <w:lvlText w:val=""/>
      <w:lvlJc w:val="left"/>
      <w:pPr>
        <w:ind w:left="6480" w:hanging="360"/>
      </w:pPr>
      <w:rPr>
        <w:rFonts w:ascii="Wingdings" w:hAnsi="Wingdings" w:hint="default"/>
      </w:rPr>
    </w:lvl>
  </w:abstractNum>
  <w:abstractNum w:abstractNumId="7" w15:restartNumberingAfterBreak="0">
    <w:nsid w:val="56141396"/>
    <w:multiLevelType w:val="multilevel"/>
    <w:tmpl w:val="3CE4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6BE2F1"/>
    <w:multiLevelType w:val="hybridMultilevel"/>
    <w:tmpl w:val="3F782850"/>
    <w:lvl w:ilvl="0" w:tplc="06E4A6B6">
      <w:start w:val="1"/>
      <w:numFmt w:val="bullet"/>
      <w:lvlText w:val="-"/>
      <w:lvlJc w:val="left"/>
      <w:pPr>
        <w:ind w:left="720" w:hanging="360"/>
      </w:pPr>
      <w:rPr>
        <w:rFonts w:ascii="Aptos" w:hAnsi="Aptos" w:hint="default"/>
      </w:rPr>
    </w:lvl>
    <w:lvl w:ilvl="1" w:tplc="3DB01BE8">
      <w:start w:val="1"/>
      <w:numFmt w:val="bullet"/>
      <w:lvlText w:val="o"/>
      <w:lvlJc w:val="left"/>
      <w:pPr>
        <w:ind w:left="1440" w:hanging="360"/>
      </w:pPr>
      <w:rPr>
        <w:rFonts w:ascii="Courier New" w:hAnsi="Courier New" w:hint="default"/>
      </w:rPr>
    </w:lvl>
    <w:lvl w:ilvl="2" w:tplc="F490E9EE">
      <w:start w:val="1"/>
      <w:numFmt w:val="bullet"/>
      <w:lvlText w:val=""/>
      <w:lvlJc w:val="left"/>
      <w:pPr>
        <w:ind w:left="2160" w:hanging="360"/>
      </w:pPr>
      <w:rPr>
        <w:rFonts w:ascii="Wingdings" w:hAnsi="Wingdings" w:hint="default"/>
      </w:rPr>
    </w:lvl>
    <w:lvl w:ilvl="3" w:tplc="E6141652">
      <w:start w:val="1"/>
      <w:numFmt w:val="bullet"/>
      <w:lvlText w:val=""/>
      <w:lvlJc w:val="left"/>
      <w:pPr>
        <w:ind w:left="2880" w:hanging="360"/>
      </w:pPr>
      <w:rPr>
        <w:rFonts w:ascii="Symbol" w:hAnsi="Symbol" w:hint="default"/>
      </w:rPr>
    </w:lvl>
    <w:lvl w:ilvl="4" w:tplc="94F89566">
      <w:start w:val="1"/>
      <w:numFmt w:val="bullet"/>
      <w:lvlText w:val="o"/>
      <w:lvlJc w:val="left"/>
      <w:pPr>
        <w:ind w:left="3600" w:hanging="360"/>
      </w:pPr>
      <w:rPr>
        <w:rFonts w:ascii="Courier New" w:hAnsi="Courier New" w:hint="default"/>
      </w:rPr>
    </w:lvl>
    <w:lvl w:ilvl="5" w:tplc="EB0831FA">
      <w:start w:val="1"/>
      <w:numFmt w:val="bullet"/>
      <w:lvlText w:val=""/>
      <w:lvlJc w:val="left"/>
      <w:pPr>
        <w:ind w:left="4320" w:hanging="360"/>
      </w:pPr>
      <w:rPr>
        <w:rFonts w:ascii="Wingdings" w:hAnsi="Wingdings" w:hint="default"/>
      </w:rPr>
    </w:lvl>
    <w:lvl w:ilvl="6" w:tplc="A356A900">
      <w:start w:val="1"/>
      <w:numFmt w:val="bullet"/>
      <w:lvlText w:val=""/>
      <w:lvlJc w:val="left"/>
      <w:pPr>
        <w:ind w:left="5040" w:hanging="360"/>
      </w:pPr>
      <w:rPr>
        <w:rFonts w:ascii="Symbol" w:hAnsi="Symbol" w:hint="default"/>
      </w:rPr>
    </w:lvl>
    <w:lvl w:ilvl="7" w:tplc="F0CEC880">
      <w:start w:val="1"/>
      <w:numFmt w:val="bullet"/>
      <w:lvlText w:val="o"/>
      <w:lvlJc w:val="left"/>
      <w:pPr>
        <w:ind w:left="5760" w:hanging="360"/>
      </w:pPr>
      <w:rPr>
        <w:rFonts w:ascii="Courier New" w:hAnsi="Courier New" w:hint="default"/>
      </w:rPr>
    </w:lvl>
    <w:lvl w:ilvl="8" w:tplc="6B506640">
      <w:start w:val="1"/>
      <w:numFmt w:val="bullet"/>
      <w:lvlText w:val=""/>
      <w:lvlJc w:val="left"/>
      <w:pPr>
        <w:ind w:left="6480" w:hanging="360"/>
      </w:pPr>
      <w:rPr>
        <w:rFonts w:ascii="Wingdings" w:hAnsi="Wingdings" w:hint="default"/>
      </w:rPr>
    </w:lvl>
  </w:abstractNum>
  <w:abstractNum w:abstractNumId="9" w15:restartNumberingAfterBreak="0">
    <w:nsid w:val="676E324F"/>
    <w:multiLevelType w:val="multilevel"/>
    <w:tmpl w:val="6D4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2542A"/>
    <w:multiLevelType w:val="multilevel"/>
    <w:tmpl w:val="142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08329E"/>
    <w:multiLevelType w:val="hybridMultilevel"/>
    <w:tmpl w:val="C37AD68A"/>
    <w:lvl w:ilvl="0" w:tplc="EB908E30">
      <w:start w:val="1"/>
      <w:numFmt w:val="bullet"/>
      <w:lvlText w:val="-"/>
      <w:lvlJc w:val="left"/>
      <w:pPr>
        <w:ind w:left="720" w:hanging="360"/>
      </w:pPr>
      <w:rPr>
        <w:rFonts w:ascii="Aptos" w:hAnsi="Aptos" w:hint="default"/>
      </w:rPr>
    </w:lvl>
    <w:lvl w:ilvl="1" w:tplc="56149A52">
      <w:start w:val="1"/>
      <w:numFmt w:val="bullet"/>
      <w:lvlText w:val="o"/>
      <w:lvlJc w:val="left"/>
      <w:pPr>
        <w:ind w:left="1440" w:hanging="360"/>
      </w:pPr>
      <w:rPr>
        <w:rFonts w:ascii="Courier New" w:hAnsi="Courier New" w:hint="default"/>
      </w:rPr>
    </w:lvl>
    <w:lvl w:ilvl="2" w:tplc="C106B77A">
      <w:start w:val="1"/>
      <w:numFmt w:val="bullet"/>
      <w:lvlText w:val=""/>
      <w:lvlJc w:val="left"/>
      <w:pPr>
        <w:ind w:left="2160" w:hanging="360"/>
      </w:pPr>
      <w:rPr>
        <w:rFonts w:ascii="Wingdings" w:hAnsi="Wingdings" w:hint="default"/>
      </w:rPr>
    </w:lvl>
    <w:lvl w:ilvl="3" w:tplc="3FCE16CA">
      <w:start w:val="1"/>
      <w:numFmt w:val="bullet"/>
      <w:lvlText w:val=""/>
      <w:lvlJc w:val="left"/>
      <w:pPr>
        <w:ind w:left="2880" w:hanging="360"/>
      </w:pPr>
      <w:rPr>
        <w:rFonts w:ascii="Symbol" w:hAnsi="Symbol" w:hint="default"/>
      </w:rPr>
    </w:lvl>
    <w:lvl w:ilvl="4" w:tplc="C098180C">
      <w:start w:val="1"/>
      <w:numFmt w:val="bullet"/>
      <w:lvlText w:val="o"/>
      <w:lvlJc w:val="left"/>
      <w:pPr>
        <w:ind w:left="3600" w:hanging="360"/>
      </w:pPr>
      <w:rPr>
        <w:rFonts w:ascii="Courier New" w:hAnsi="Courier New" w:hint="default"/>
      </w:rPr>
    </w:lvl>
    <w:lvl w:ilvl="5" w:tplc="F8CAE806">
      <w:start w:val="1"/>
      <w:numFmt w:val="bullet"/>
      <w:lvlText w:val=""/>
      <w:lvlJc w:val="left"/>
      <w:pPr>
        <w:ind w:left="4320" w:hanging="360"/>
      </w:pPr>
      <w:rPr>
        <w:rFonts w:ascii="Wingdings" w:hAnsi="Wingdings" w:hint="default"/>
      </w:rPr>
    </w:lvl>
    <w:lvl w:ilvl="6" w:tplc="E842C3D2">
      <w:start w:val="1"/>
      <w:numFmt w:val="bullet"/>
      <w:lvlText w:val=""/>
      <w:lvlJc w:val="left"/>
      <w:pPr>
        <w:ind w:left="5040" w:hanging="360"/>
      </w:pPr>
      <w:rPr>
        <w:rFonts w:ascii="Symbol" w:hAnsi="Symbol" w:hint="default"/>
      </w:rPr>
    </w:lvl>
    <w:lvl w:ilvl="7" w:tplc="05ECA1C6">
      <w:start w:val="1"/>
      <w:numFmt w:val="bullet"/>
      <w:lvlText w:val="o"/>
      <w:lvlJc w:val="left"/>
      <w:pPr>
        <w:ind w:left="5760" w:hanging="360"/>
      </w:pPr>
      <w:rPr>
        <w:rFonts w:ascii="Courier New" w:hAnsi="Courier New" w:hint="default"/>
      </w:rPr>
    </w:lvl>
    <w:lvl w:ilvl="8" w:tplc="92344A24">
      <w:start w:val="1"/>
      <w:numFmt w:val="bullet"/>
      <w:lvlText w:val=""/>
      <w:lvlJc w:val="left"/>
      <w:pPr>
        <w:ind w:left="6480" w:hanging="360"/>
      </w:pPr>
      <w:rPr>
        <w:rFonts w:ascii="Wingdings" w:hAnsi="Wingdings" w:hint="default"/>
      </w:rPr>
    </w:lvl>
  </w:abstractNum>
  <w:num w:numId="1" w16cid:durableId="1064908668">
    <w:abstractNumId w:val="0"/>
  </w:num>
  <w:num w:numId="2" w16cid:durableId="1407259576">
    <w:abstractNumId w:val="11"/>
  </w:num>
  <w:num w:numId="3" w16cid:durableId="1631353897">
    <w:abstractNumId w:val="8"/>
  </w:num>
  <w:num w:numId="4" w16cid:durableId="1718779879">
    <w:abstractNumId w:val="3"/>
  </w:num>
  <w:num w:numId="5" w16cid:durableId="1519926361">
    <w:abstractNumId w:val="2"/>
  </w:num>
  <w:num w:numId="6" w16cid:durableId="578445984">
    <w:abstractNumId w:val="9"/>
  </w:num>
  <w:num w:numId="7" w16cid:durableId="1354458674">
    <w:abstractNumId w:val="7"/>
  </w:num>
  <w:num w:numId="8" w16cid:durableId="1664620753">
    <w:abstractNumId w:val="10"/>
  </w:num>
  <w:num w:numId="9" w16cid:durableId="1196965443">
    <w:abstractNumId w:val="4"/>
  </w:num>
  <w:num w:numId="10" w16cid:durableId="948657006">
    <w:abstractNumId w:val="5"/>
  </w:num>
  <w:num w:numId="11" w16cid:durableId="1321621372">
    <w:abstractNumId w:val="1"/>
  </w:num>
  <w:num w:numId="12" w16cid:durableId="1620136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E7E349"/>
    <w:rsid w:val="00045830"/>
    <w:rsid w:val="0005533C"/>
    <w:rsid w:val="00067DC4"/>
    <w:rsid w:val="000A09FF"/>
    <w:rsid w:val="000F0578"/>
    <w:rsid w:val="00143497"/>
    <w:rsid w:val="00164D6F"/>
    <w:rsid w:val="001924AA"/>
    <w:rsid w:val="001D0E4E"/>
    <w:rsid w:val="001D70A2"/>
    <w:rsid w:val="00233C1E"/>
    <w:rsid w:val="00266D29"/>
    <w:rsid w:val="00277EF6"/>
    <w:rsid w:val="00336C8C"/>
    <w:rsid w:val="003419D9"/>
    <w:rsid w:val="0037672A"/>
    <w:rsid w:val="003F5A8A"/>
    <w:rsid w:val="00407F76"/>
    <w:rsid w:val="00416F83"/>
    <w:rsid w:val="0043C40F"/>
    <w:rsid w:val="00454774"/>
    <w:rsid w:val="00470AB9"/>
    <w:rsid w:val="00517659"/>
    <w:rsid w:val="00547A3D"/>
    <w:rsid w:val="00590240"/>
    <w:rsid w:val="005A2742"/>
    <w:rsid w:val="005E6584"/>
    <w:rsid w:val="00613FC1"/>
    <w:rsid w:val="00637C2B"/>
    <w:rsid w:val="00684E8C"/>
    <w:rsid w:val="006F2706"/>
    <w:rsid w:val="006F6C0D"/>
    <w:rsid w:val="00745C3E"/>
    <w:rsid w:val="00745DEF"/>
    <w:rsid w:val="007633DE"/>
    <w:rsid w:val="00824C37"/>
    <w:rsid w:val="00853559"/>
    <w:rsid w:val="008630A6"/>
    <w:rsid w:val="008E3946"/>
    <w:rsid w:val="00934698"/>
    <w:rsid w:val="00956C29"/>
    <w:rsid w:val="009A2BF7"/>
    <w:rsid w:val="009F2BD3"/>
    <w:rsid w:val="009F67E9"/>
    <w:rsid w:val="00A52306"/>
    <w:rsid w:val="00AB017B"/>
    <w:rsid w:val="00AF66CB"/>
    <w:rsid w:val="00B200EF"/>
    <w:rsid w:val="00B97D10"/>
    <w:rsid w:val="00BC4464"/>
    <w:rsid w:val="00C62292"/>
    <w:rsid w:val="00C710AB"/>
    <w:rsid w:val="00D27DE5"/>
    <w:rsid w:val="00D36BCB"/>
    <w:rsid w:val="00DD1B39"/>
    <w:rsid w:val="00E035C1"/>
    <w:rsid w:val="00E244C1"/>
    <w:rsid w:val="00E27644"/>
    <w:rsid w:val="00E54096"/>
    <w:rsid w:val="00E60074"/>
    <w:rsid w:val="00E84957"/>
    <w:rsid w:val="00E86ABB"/>
    <w:rsid w:val="00E91563"/>
    <w:rsid w:val="00EE1520"/>
    <w:rsid w:val="00F42C1F"/>
    <w:rsid w:val="00F5065D"/>
    <w:rsid w:val="00F96C95"/>
    <w:rsid w:val="00FA717C"/>
    <w:rsid w:val="035A238B"/>
    <w:rsid w:val="03F69E40"/>
    <w:rsid w:val="05E134CF"/>
    <w:rsid w:val="0712F3CE"/>
    <w:rsid w:val="0890BEC3"/>
    <w:rsid w:val="08918196"/>
    <w:rsid w:val="08B298EC"/>
    <w:rsid w:val="093AC12E"/>
    <w:rsid w:val="09D547A7"/>
    <w:rsid w:val="105A99AF"/>
    <w:rsid w:val="10BFBE51"/>
    <w:rsid w:val="132D0ACB"/>
    <w:rsid w:val="14373646"/>
    <w:rsid w:val="16808ADF"/>
    <w:rsid w:val="170702AD"/>
    <w:rsid w:val="17E7AADF"/>
    <w:rsid w:val="19394236"/>
    <w:rsid w:val="19C2E214"/>
    <w:rsid w:val="1BEF4166"/>
    <w:rsid w:val="1C479B4E"/>
    <w:rsid w:val="1D92B6A1"/>
    <w:rsid w:val="20132D0C"/>
    <w:rsid w:val="216F9CC6"/>
    <w:rsid w:val="21C3F4E9"/>
    <w:rsid w:val="22E57B1E"/>
    <w:rsid w:val="23E0FDA2"/>
    <w:rsid w:val="246AC846"/>
    <w:rsid w:val="27A4319D"/>
    <w:rsid w:val="28891B37"/>
    <w:rsid w:val="292DFEE8"/>
    <w:rsid w:val="2ADBBAEE"/>
    <w:rsid w:val="2B7C4369"/>
    <w:rsid w:val="2BE7E349"/>
    <w:rsid w:val="2C4922EF"/>
    <w:rsid w:val="2E18E06F"/>
    <w:rsid w:val="2E19148D"/>
    <w:rsid w:val="2F815ADA"/>
    <w:rsid w:val="329B88D5"/>
    <w:rsid w:val="33BE3578"/>
    <w:rsid w:val="34A624C3"/>
    <w:rsid w:val="34E704B1"/>
    <w:rsid w:val="35E7F5E8"/>
    <w:rsid w:val="3795D012"/>
    <w:rsid w:val="39A1A0E6"/>
    <w:rsid w:val="39B19D12"/>
    <w:rsid w:val="39EFDEB4"/>
    <w:rsid w:val="3AF10286"/>
    <w:rsid w:val="3AF38A44"/>
    <w:rsid w:val="3B064EC6"/>
    <w:rsid w:val="3B6A0780"/>
    <w:rsid w:val="3B77B0A5"/>
    <w:rsid w:val="3C9DEAC9"/>
    <w:rsid w:val="3DBBBC34"/>
    <w:rsid w:val="3E4D2B91"/>
    <w:rsid w:val="3F70822D"/>
    <w:rsid w:val="4141BDDC"/>
    <w:rsid w:val="42114BFB"/>
    <w:rsid w:val="42A42E4A"/>
    <w:rsid w:val="43027E3C"/>
    <w:rsid w:val="43F08EE5"/>
    <w:rsid w:val="44A156F5"/>
    <w:rsid w:val="453DAC5A"/>
    <w:rsid w:val="4581B774"/>
    <w:rsid w:val="45DB0190"/>
    <w:rsid w:val="46014DAC"/>
    <w:rsid w:val="4B37CA01"/>
    <w:rsid w:val="4E8EB87F"/>
    <w:rsid w:val="4EA07C0D"/>
    <w:rsid w:val="51EE89D6"/>
    <w:rsid w:val="523CEA94"/>
    <w:rsid w:val="53A6C023"/>
    <w:rsid w:val="54458132"/>
    <w:rsid w:val="5629A6AD"/>
    <w:rsid w:val="56BE1BEA"/>
    <w:rsid w:val="5758B305"/>
    <w:rsid w:val="58B2C1B8"/>
    <w:rsid w:val="59B86BFC"/>
    <w:rsid w:val="5A08F0DA"/>
    <w:rsid w:val="5BCC0BC7"/>
    <w:rsid w:val="5EF00313"/>
    <w:rsid w:val="60B9E532"/>
    <w:rsid w:val="632EC45F"/>
    <w:rsid w:val="64AF47A1"/>
    <w:rsid w:val="64F9BCF9"/>
    <w:rsid w:val="659D565F"/>
    <w:rsid w:val="659E2046"/>
    <w:rsid w:val="6B68A315"/>
    <w:rsid w:val="6C4C82A2"/>
    <w:rsid w:val="6C62BE9D"/>
    <w:rsid w:val="6CF29C2E"/>
    <w:rsid w:val="6D3EB642"/>
    <w:rsid w:val="6D6CD846"/>
    <w:rsid w:val="6E743666"/>
    <w:rsid w:val="70E452AA"/>
    <w:rsid w:val="7187529A"/>
    <w:rsid w:val="7222C4B9"/>
    <w:rsid w:val="724AAE1E"/>
    <w:rsid w:val="745A1160"/>
    <w:rsid w:val="77D4C05C"/>
    <w:rsid w:val="77E798FC"/>
    <w:rsid w:val="796DD0A1"/>
    <w:rsid w:val="79D00B41"/>
    <w:rsid w:val="7AEAED5B"/>
    <w:rsid w:val="7B6439BD"/>
    <w:rsid w:val="7BD909EC"/>
    <w:rsid w:val="7C69E7C5"/>
    <w:rsid w:val="7D1A0FD9"/>
    <w:rsid w:val="7E745CEE"/>
    <w:rsid w:val="7F028DF6"/>
    <w:rsid w:val="7F0FF0A9"/>
    <w:rsid w:val="7FA39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7E349"/>
  <w15:chartTrackingRefBased/>
  <w15:docId w15:val="{CCB79B67-60D2-40BA-B94F-3E77DBCF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FA3923F"/>
    <w:pPr>
      <w:spacing w:after="240"/>
    </w:pPr>
    <w:rPr>
      <w:rFonts w:ascii="Avenir Next LT Pro"/>
    </w:rPr>
  </w:style>
  <w:style w:type="paragraph" w:styleId="Heading1">
    <w:name w:val="heading 1"/>
    <w:basedOn w:val="Normal"/>
    <w:next w:val="Normal"/>
    <w:link w:val="Heading1Char"/>
    <w:uiPriority w:val="9"/>
    <w:qFormat/>
    <w:rsid w:val="7FA3923F"/>
    <w:pPr>
      <w:keepNext/>
      <w:keepLines/>
      <w:spacing w:before="480" w:after="80"/>
      <w:outlineLvl w:val="0"/>
    </w:pPr>
    <w:rPr>
      <w:color w:val="4472C4"/>
      <w:sz w:val="42"/>
      <w:szCs w:val="42"/>
    </w:rPr>
  </w:style>
  <w:style w:type="paragraph" w:styleId="Heading2">
    <w:name w:val="heading 2"/>
    <w:basedOn w:val="Normal"/>
    <w:next w:val="Normal"/>
    <w:link w:val="Heading2Char"/>
    <w:uiPriority w:val="9"/>
    <w:unhideWhenUsed/>
    <w:qFormat/>
    <w:rsid w:val="7FA3923F"/>
    <w:pPr>
      <w:keepNext/>
      <w:keepLines/>
      <w:spacing w:before="240" w:after="80"/>
      <w:outlineLvl w:val="1"/>
    </w:pPr>
    <w:rPr>
      <w:color w:val="4472C4"/>
      <w:sz w:val="32"/>
      <w:szCs w:val="32"/>
    </w:rPr>
  </w:style>
  <w:style w:type="paragraph" w:styleId="Heading3">
    <w:name w:val="heading 3"/>
    <w:basedOn w:val="Normal"/>
    <w:next w:val="Normal"/>
    <w:link w:val="Heading3Char"/>
    <w:uiPriority w:val="9"/>
    <w:unhideWhenUsed/>
    <w:qFormat/>
    <w:rsid w:val="7FA3923F"/>
    <w:pPr>
      <w:keepNext/>
      <w:keepLines/>
      <w:spacing w:before="240" w:after="80"/>
      <w:outlineLvl w:val="2"/>
    </w:pPr>
    <w:rPr>
      <w:color w:val="4472C4"/>
      <w:sz w:val="30"/>
      <w:szCs w:val="30"/>
    </w:rPr>
  </w:style>
  <w:style w:type="paragraph" w:styleId="Heading4">
    <w:name w:val="heading 4"/>
    <w:basedOn w:val="Normal"/>
    <w:next w:val="Normal"/>
    <w:link w:val="Heading4Char"/>
    <w:uiPriority w:val="9"/>
    <w:unhideWhenUsed/>
    <w:qFormat/>
    <w:rsid w:val="7FA3923F"/>
    <w:pPr>
      <w:keepNext/>
      <w:keepLines/>
      <w:spacing w:before="240" w:after="80"/>
      <w:outlineLvl w:val="3"/>
    </w:pPr>
    <w:rPr>
      <w:color w:val="4472C4"/>
      <w:sz w:val="29"/>
      <w:szCs w:val="29"/>
    </w:rPr>
  </w:style>
  <w:style w:type="paragraph" w:styleId="Heading5">
    <w:name w:val="heading 5"/>
    <w:basedOn w:val="Normal"/>
    <w:next w:val="Normal"/>
    <w:link w:val="Heading5Char"/>
    <w:uiPriority w:val="9"/>
    <w:unhideWhenUsed/>
    <w:qFormat/>
    <w:rsid w:val="7FA3923F"/>
    <w:pPr>
      <w:keepNext/>
      <w:keepLines/>
      <w:spacing w:before="240" w:after="80"/>
      <w:outlineLvl w:val="4"/>
    </w:pPr>
    <w:rPr>
      <w:color w:val="4472C4"/>
      <w:sz w:val="28"/>
      <w:szCs w:val="28"/>
    </w:rPr>
  </w:style>
  <w:style w:type="paragraph" w:styleId="Heading6">
    <w:name w:val="heading 6"/>
    <w:basedOn w:val="Normal"/>
    <w:next w:val="Normal"/>
    <w:link w:val="Heading6Char"/>
    <w:uiPriority w:val="9"/>
    <w:unhideWhenUsed/>
    <w:qFormat/>
    <w:rsid w:val="7FA3923F"/>
    <w:pPr>
      <w:keepNext/>
      <w:keepLines/>
      <w:spacing w:before="240" w:after="80"/>
      <w:outlineLvl w:val="5"/>
    </w:pPr>
    <w:rPr>
      <w:color w:val="4472C4"/>
      <w:sz w:val="27"/>
      <w:szCs w:val="27"/>
    </w:rPr>
  </w:style>
  <w:style w:type="paragraph" w:styleId="Heading7">
    <w:name w:val="heading 7"/>
    <w:basedOn w:val="Normal"/>
    <w:next w:val="Normal"/>
    <w:link w:val="Heading7Char"/>
    <w:uiPriority w:val="9"/>
    <w:unhideWhenUsed/>
    <w:qFormat/>
    <w:rsid w:val="7FA3923F"/>
    <w:pPr>
      <w:keepNext/>
      <w:keepLines/>
      <w:spacing w:before="240" w:after="80"/>
      <w:outlineLvl w:val="6"/>
    </w:pPr>
    <w:rPr>
      <w:color w:val="4472C4"/>
      <w:sz w:val="26"/>
      <w:szCs w:val="26"/>
    </w:rPr>
  </w:style>
  <w:style w:type="paragraph" w:styleId="Heading8">
    <w:name w:val="heading 8"/>
    <w:basedOn w:val="Normal"/>
    <w:next w:val="Normal"/>
    <w:link w:val="Heading8Char"/>
    <w:uiPriority w:val="9"/>
    <w:unhideWhenUsed/>
    <w:qFormat/>
    <w:rsid w:val="7FA3923F"/>
    <w:pPr>
      <w:keepNext/>
      <w:keepLines/>
      <w:spacing w:before="240" w:after="80"/>
      <w:outlineLvl w:val="7"/>
    </w:pPr>
    <w:rPr>
      <w:color w:val="4472C4"/>
      <w:sz w:val="25"/>
      <w:szCs w:val="25"/>
    </w:rPr>
  </w:style>
  <w:style w:type="paragraph" w:styleId="Heading9">
    <w:name w:val="heading 9"/>
    <w:basedOn w:val="Normal"/>
    <w:next w:val="Normal"/>
    <w:link w:val="Heading9Char"/>
    <w:uiPriority w:val="9"/>
    <w:unhideWhenUsed/>
    <w:qFormat/>
    <w:rsid w:val="7FA3923F"/>
    <w:pPr>
      <w:keepNext/>
      <w:keepLines/>
      <w:spacing w:before="240" w:after="80"/>
      <w:outlineLvl w:val="8"/>
    </w:pPr>
    <w:rPr>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7FA3923F"/>
    <w:rPr>
      <w:rFonts w:ascii="Avenir Next LT Pro"/>
      <w:b w:val="0"/>
      <w:bCs w:val="0"/>
      <w:i w:val="0"/>
      <w:iCs w:val="0"/>
      <w:color w:val="4472C4"/>
      <w:sz w:val="42"/>
      <w:szCs w:val="42"/>
      <w:u w:val="none"/>
    </w:rPr>
  </w:style>
  <w:style w:type="character" w:customStyle="1" w:styleId="Heading2Char">
    <w:name w:val="Heading 2 Char"/>
    <w:basedOn w:val="DefaultParagraphFont"/>
    <w:link w:val="Heading2"/>
    <w:uiPriority w:val="9"/>
    <w:rsid w:val="7FA3923F"/>
    <w:rPr>
      <w:rFonts w:ascii="Avenir Next LT Pro"/>
      <w:b w:val="0"/>
      <w:bCs w:val="0"/>
      <w:i w:val="0"/>
      <w:iCs w:val="0"/>
      <w:color w:val="4472C4"/>
      <w:sz w:val="32"/>
      <w:szCs w:val="32"/>
      <w:u w:val="none"/>
    </w:rPr>
  </w:style>
  <w:style w:type="character" w:customStyle="1" w:styleId="Heading3Char">
    <w:name w:val="Heading 3 Char"/>
    <w:basedOn w:val="DefaultParagraphFont"/>
    <w:link w:val="Heading3"/>
    <w:uiPriority w:val="9"/>
    <w:rsid w:val="7FA3923F"/>
    <w:rPr>
      <w:rFonts w:ascii="Avenir Next LT Pro"/>
      <w:b w:val="0"/>
      <w:bCs w:val="0"/>
      <w:i w:val="0"/>
      <w:iCs w:val="0"/>
      <w:color w:val="4472C4"/>
      <w:sz w:val="30"/>
      <w:szCs w:val="30"/>
      <w:u w:val="none"/>
    </w:rPr>
  </w:style>
  <w:style w:type="character" w:customStyle="1" w:styleId="Heading4Char">
    <w:name w:val="Heading 4 Char"/>
    <w:basedOn w:val="DefaultParagraphFont"/>
    <w:link w:val="Heading4"/>
    <w:uiPriority w:val="9"/>
    <w:rsid w:val="7FA3923F"/>
    <w:rPr>
      <w:rFonts w:ascii="Avenir Next LT Pro"/>
      <w:b w:val="0"/>
      <w:bCs w:val="0"/>
      <w:i w:val="0"/>
      <w:iCs w:val="0"/>
      <w:color w:val="4472C4"/>
      <w:sz w:val="29"/>
      <w:szCs w:val="29"/>
      <w:u w:val="none"/>
    </w:rPr>
  </w:style>
  <w:style w:type="character" w:customStyle="1" w:styleId="Heading5Char">
    <w:name w:val="Heading 5 Char"/>
    <w:basedOn w:val="DefaultParagraphFont"/>
    <w:link w:val="Heading5"/>
    <w:uiPriority w:val="9"/>
    <w:rsid w:val="7FA3923F"/>
    <w:rPr>
      <w:rFonts w:ascii="Avenir Next LT Pro"/>
      <w:b w:val="0"/>
      <w:bCs w:val="0"/>
      <w:i w:val="0"/>
      <w:iCs w:val="0"/>
      <w:color w:val="4472C4"/>
      <w:sz w:val="28"/>
      <w:szCs w:val="28"/>
      <w:u w:val="none"/>
    </w:rPr>
  </w:style>
  <w:style w:type="character" w:customStyle="1" w:styleId="Heading6Char">
    <w:name w:val="Heading 6 Char"/>
    <w:basedOn w:val="DefaultParagraphFont"/>
    <w:link w:val="Heading6"/>
    <w:uiPriority w:val="9"/>
    <w:rsid w:val="7FA3923F"/>
    <w:rPr>
      <w:rFonts w:ascii="Avenir Next LT Pro"/>
      <w:b w:val="0"/>
      <w:bCs w:val="0"/>
      <w:i w:val="0"/>
      <w:iCs w:val="0"/>
      <w:color w:val="4472C4"/>
      <w:sz w:val="27"/>
      <w:szCs w:val="27"/>
      <w:u w:val="none"/>
    </w:rPr>
  </w:style>
  <w:style w:type="character" w:customStyle="1" w:styleId="Heading7Char">
    <w:name w:val="Heading 7 Char"/>
    <w:basedOn w:val="DefaultParagraphFont"/>
    <w:link w:val="Heading7"/>
    <w:uiPriority w:val="9"/>
    <w:rsid w:val="7FA3923F"/>
    <w:rPr>
      <w:rFonts w:ascii="Avenir Next LT Pro"/>
      <w:b w:val="0"/>
      <w:bCs w:val="0"/>
      <w:i w:val="0"/>
      <w:iCs w:val="0"/>
      <w:color w:val="4472C4"/>
      <w:sz w:val="26"/>
      <w:szCs w:val="26"/>
      <w:u w:val="none"/>
    </w:rPr>
  </w:style>
  <w:style w:type="character" w:customStyle="1" w:styleId="Heading8Char">
    <w:name w:val="Heading 8 Char"/>
    <w:basedOn w:val="DefaultParagraphFont"/>
    <w:link w:val="Heading8"/>
    <w:uiPriority w:val="9"/>
    <w:rsid w:val="7FA3923F"/>
    <w:rPr>
      <w:rFonts w:ascii="Avenir Next LT Pro"/>
      <w:b w:val="0"/>
      <w:bCs w:val="0"/>
      <w:i w:val="0"/>
      <w:iCs w:val="0"/>
      <w:color w:val="4472C4"/>
      <w:sz w:val="25"/>
      <w:szCs w:val="25"/>
      <w:u w:val="none"/>
    </w:rPr>
  </w:style>
  <w:style w:type="character" w:customStyle="1" w:styleId="Heading9Char">
    <w:name w:val="Heading 9 Char"/>
    <w:basedOn w:val="DefaultParagraphFont"/>
    <w:link w:val="Heading9"/>
    <w:uiPriority w:val="9"/>
    <w:rsid w:val="7FA3923F"/>
    <w:rPr>
      <w:rFonts w:ascii="Avenir Next LT Pro"/>
      <w:b w:val="0"/>
      <w:bCs w:val="0"/>
      <w:i w:val="0"/>
      <w:iCs w:val="0"/>
      <w:color w:val="4472C4"/>
      <w:sz w:val="24"/>
      <w:szCs w:val="24"/>
      <w:u w:val="none"/>
    </w:rPr>
  </w:style>
  <w:style w:type="character" w:customStyle="1" w:styleId="TitleChar">
    <w:name w:val="Title Char"/>
    <w:basedOn w:val="DefaultParagraphFont"/>
    <w:link w:val="Title"/>
    <w:uiPriority w:val="10"/>
    <w:rsid w:val="7FA3923F"/>
    <w:rPr>
      <w:rFonts w:ascii="Avenir Next LT Pro Light"/>
      <w:b w:val="0"/>
      <w:bCs w:val="0"/>
      <w:i w:val="0"/>
      <w:iCs w:val="0"/>
      <w:color w:val="262626" w:themeColor="text1" w:themeTint="D9"/>
      <w:sz w:val="72"/>
      <w:szCs w:val="72"/>
      <w:u w:val="none"/>
    </w:rPr>
  </w:style>
  <w:style w:type="paragraph" w:styleId="Title">
    <w:name w:val="Title"/>
    <w:basedOn w:val="Normal"/>
    <w:next w:val="Normal"/>
    <w:link w:val="TitleChar"/>
    <w:uiPriority w:val="10"/>
    <w:qFormat/>
    <w:rsid w:val="7FA3923F"/>
    <w:pPr>
      <w:spacing w:after="160"/>
    </w:pPr>
    <w:rPr>
      <w:rFonts w:ascii="Avenir Next LT Pro Light"/>
      <w:color w:val="262626" w:themeColor="text1" w:themeTint="D9"/>
      <w:sz w:val="72"/>
      <w:szCs w:val="72"/>
    </w:rPr>
  </w:style>
  <w:style w:type="character" w:customStyle="1" w:styleId="SubtitleChar">
    <w:name w:val="Subtitle Char"/>
    <w:basedOn w:val="DefaultParagraphFont"/>
    <w:link w:val="Subtitle"/>
    <w:uiPriority w:val="11"/>
    <w:rsid w:val="7FA3923F"/>
    <w:rPr>
      <w:rFonts w:ascii="Avenir Next LT Pro"/>
      <w:b w:val="0"/>
      <w:bCs w:val="0"/>
      <w:i w:val="0"/>
      <w:iCs w:val="0"/>
      <w:color w:val="4472C4"/>
      <w:sz w:val="48"/>
      <w:szCs w:val="48"/>
      <w:u w:val="none"/>
    </w:rPr>
  </w:style>
  <w:style w:type="paragraph" w:styleId="Subtitle">
    <w:name w:val="Subtitle"/>
    <w:basedOn w:val="Normal"/>
    <w:next w:val="Normal"/>
    <w:link w:val="SubtitleChar"/>
    <w:uiPriority w:val="11"/>
    <w:qFormat/>
    <w:rsid w:val="7FA3923F"/>
    <w:pPr>
      <w:spacing w:after="480"/>
    </w:pPr>
    <w:rPr>
      <w:color w:val="4472C4"/>
      <w:sz w:val="48"/>
      <w:szCs w:val="4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FA3923F"/>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FA3923F"/>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FA3923F"/>
    <w:pPr>
      <w:ind w:hanging="360"/>
      <w:contextualSpacing/>
    </w:pPr>
  </w:style>
  <w:style w:type="paragraph" w:styleId="TOC1">
    <w:name w:val="toc 1"/>
    <w:basedOn w:val="Normal"/>
    <w:next w:val="Normal"/>
    <w:uiPriority w:val="39"/>
    <w:unhideWhenUsed/>
    <w:rsid w:val="7FA3923F"/>
    <w:pPr>
      <w:spacing w:after="100"/>
    </w:pPr>
  </w:style>
  <w:style w:type="paragraph" w:styleId="TOC2">
    <w:name w:val="toc 2"/>
    <w:basedOn w:val="Normal"/>
    <w:next w:val="Normal"/>
    <w:uiPriority w:val="39"/>
    <w:unhideWhenUsed/>
    <w:rsid w:val="7FA3923F"/>
    <w:pPr>
      <w:spacing w:after="100"/>
      <w:ind w:left="220"/>
    </w:pPr>
  </w:style>
  <w:style w:type="paragraph" w:styleId="TOC3">
    <w:name w:val="toc 3"/>
    <w:basedOn w:val="Normal"/>
    <w:next w:val="Normal"/>
    <w:uiPriority w:val="39"/>
    <w:unhideWhenUsed/>
    <w:rsid w:val="7FA3923F"/>
    <w:pPr>
      <w:spacing w:after="100"/>
      <w:ind w:left="440"/>
    </w:pPr>
  </w:style>
  <w:style w:type="paragraph" w:styleId="TOC4">
    <w:name w:val="toc 4"/>
    <w:basedOn w:val="Normal"/>
    <w:next w:val="Normal"/>
    <w:uiPriority w:val="39"/>
    <w:unhideWhenUsed/>
    <w:rsid w:val="7FA3923F"/>
    <w:pPr>
      <w:spacing w:after="100"/>
      <w:ind w:left="660"/>
    </w:pPr>
  </w:style>
  <w:style w:type="paragraph" w:styleId="TOC5">
    <w:name w:val="toc 5"/>
    <w:basedOn w:val="Normal"/>
    <w:next w:val="Normal"/>
    <w:uiPriority w:val="39"/>
    <w:unhideWhenUsed/>
    <w:rsid w:val="7FA3923F"/>
    <w:pPr>
      <w:spacing w:after="100"/>
      <w:ind w:left="880"/>
    </w:pPr>
  </w:style>
  <w:style w:type="paragraph" w:styleId="TOC6">
    <w:name w:val="toc 6"/>
    <w:basedOn w:val="Normal"/>
    <w:next w:val="Normal"/>
    <w:uiPriority w:val="39"/>
    <w:unhideWhenUsed/>
    <w:rsid w:val="7FA3923F"/>
    <w:pPr>
      <w:spacing w:after="100"/>
      <w:ind w:left="1100"/>
    </w:pPr>
  </w:style>
  <w:style w:type="paragraph" w:styleId="TOC7">
    <w:name w:val="toc 7"/>
    <w:basedOn w:val="Normal"/>
    <w:next w:val="Normal"/>
    <w:uiPriority w:val="39"/>
    <w:unhideWhenUsed/>
    <w:rsid w:val="7FA3923F"/>
    <w:pPr>
      <w:spacing w:after="100"/>
      <w:ind w:left="1320"/>
    </w:pPr>
  </w:style>
  <w:style w:type="paragraph" w:styleId="TOC8">
    <w:name w:val="toc 8"/>
    <w:basedOn w:val="Normal"/>
    <w:next w:val="Normal"/>
    <w:uiPriority w:val="39"/>
    <w:unhideWhenUsed/>
    <w:rsid w:val="7FA3923F"/>
    <w:pPr>
      <w:spacing w:after="100"/>
      <w:ind w:left="1540"/>
    </w:pPr>
  </w:style>
  <w:style w:type="paragraph" w:styleId="TOC9">
    <w:name w:val="toc 9"/>
    <w:basedOn w:val="Normal"/>
    <w:next w:val="Normal"/>
    <w:uiPriority w:val="39"/>
    <w:unhideWhenUsed/>
    <w:rsid w:val="7FA3923F"/>
    <w:pPr>
      <w:spacing w:after="100"/>
      <w:ind w:left="1760"/>
    </w:pPr>
  </w:style>
  <w:style w:type="paragraph" w:styleId="EndnoteText">
    <w:name w:val="endnote text"/>
    <w:basedOn w:val="Normal"/>
    <w:uiPriority w:val="99"/>
    <w:semiHidden/>
    <w:unhideWhenUsed/>
    <w:rsid w:val="7FA3923F"/>
    <w:pPr>
      <w:spacing w:after="0"/>
    </w:pPr>
    <w:rPr>
      <w:sz w:val="20"/>
      <w:szCs w:val="20"/>
    </w:rPr>
  </w:style>
  <w:style w:type="paragraph" w:styleId="Footer">
    <w:name w:val="footer"/>
    <w:basedOn w:val="Normal"/>
    <w:link w:val="FooterChar"/>
    <w:uiPriority w:val="99"/>
    <w:unhideWhenUsed/>
    <w:rsid w:val="7FA3923F"/>
    <w:pPr>
      <w:tabs>
        <w:tab w:val="center" w:pos="4680"/>
        <w:tab w:val="right" w:pos="9360"/>
      </w:tabs>
      <w:spacing w:after="0"/>
    </w:pPr>
  </w:style>
  <w:style w:type="paragraph" w:styleId="FootnoteText">
    <w:name w:val="footnote text"/>
    <w:basedOn w:val="Normal"/>
    <w:uiPriority w:val="99"/>
    <w:semiHidden/>
    <w:unhideWhenUsed/>
    <w:rsid w:val="7FA3923F"/>
    <w:pPr>
      <w:spacing w:after="0"/>
    </w:pPr>
    <w:rPr>
      <w:sz w:val="20"/>
      <w:szCs w:val="20"/>
    </w:rPr>
  </w:style>
  <w:style w:type="paragraph" w:styleId="Header">
    <w:name w:val="header"/>
    <w:basedOn w:val="Normal"/>
    <w:uiPriority w:val="99"/>
    <w:unhideWhenUsed/>
    <w:rsid w:val="7FA3923F"/>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96C95"/>
    <w:rPr>
      <w:b/>
      <w:bCs/>
    </w:rPr>
  </w:style>
  <w:style w:type="character" w:styleId="Hyperlink">
    <w:name w:val="Hyperlink"/>
    <w:basedOn w:val="DefaultParagraphFont"/>
    <w:uiPriority w:val="99"/>
    <w:unhideWhenUsed/>
    <w:rPr>
      <w:color w:val="467886" w:themeColor="hyperlink"/>
      <w:u w:val="single"/>
    </w:rPr>
  </w:style>
  <w:style w:type="character" w:customStyle="1" w:styleId="FooterChar">
    <w:name w:val="Footer Char"/>
    <w:basedOn w:val="DefaultParagraphFont"/>
    <w:link w:val="Footer"/>
    <w:uiPriority w:val="99"/>
    <w:rsid w:val="00416F83"/>
    <w:rPr>
      <w:rFonts w:ascii="Avenir Next LT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1123">
      <w:bodyDiv w:val="1"/>
      <w:marLeft w:val="0"/>
      <w:marRight w:val="0"/>
      <w:marTop w:val="0"/>
      <w:marBottom w:val="0"/>
      <w:divBdr>
        <w:top w:val="none" w:sz="0" w:space="0" w:color="auto"/>
        <w:left w:val="none" w:sz="0" w:space="0" w:color="auto"/>
        <w:bottom w:val="none" w:sz="0" w:space="0" w:color="auto"/>
        <w:right w:val="none" w:sz="0" w:space="0" w:color="auto"/>
      </w:divBdr>
    </w:div>
    <w:div w:id="127174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C6CA5225DF445B566AB966E1B175E" ma:contentTypeVersion="11" ma:contentTypeDescription="Create a new document." ma:contentTypeScope="" ma:versionID="309e209fb9288748ae187ccbe627f0f2">
  <xsd:schema xmlns:xsd="http://www.w3.org/2001/XMLSchema" xmlns:xs="http://www.w3.org/2001/XMLSchema" xmlns:p="http://schemas.microsoft.com/office/2006/metadata/properties" xmlns:ns2="522ecc50-cf34-468b-a394-3b06a98370c3" xmlns:ns3="0bf31e61-adaf-4db0-8814-cc32a2db184c" targetNamespace="http://schemas.microsoft.com/office/2006/metadata/properties" ma:root="true" ma:fieldsID="647126ccefc17e0f514507e57d22b3d4" ns2:_="" ns3:_="">
    <xsd:import namespace="522ecc50-cf34-468b-a394-3b06a98370c3"/>
    <xsd:import namespace="0bf31e61-adaf-4db0-8814-cc32a2db184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ecc50-cf34-468b-a394-3b06a98370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31e61-adaf-4db0-8814-cc32a2db184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9e17e2-7c0d-4c2b-bd65-054e9c663cac}" ma:internalName="TaxCatchAll" ma:showField="CatchAllData" ma:web="0bf31e61-adaf-4db0-8814-cc32a2db18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f31e61-adaf-4db0-8814-cc32a2db184c" xsi:nil="true"/>
    <lcf76f155ced4ddcb4097134ff3c332f xmlns="522ecc50-cf34-468b-a394-3b06a98370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A62677-6C13-4612-9E16-5F298438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ecc50-cf34-468b-a394-3b06a98370c3"/>
    <ds:schemaRef ds:uri="0bf31e61-adaf-4db0-8814-cc32a2db1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DCCF1-0BF7-4755-B69D-7217B5D22E49}">
  <ds:schemaRefs>
    <ds:schemaRef ds:uri="http://schemas.microsoft.com/sharepoint/v3/contenttype/forms"/>
  </ds:schemaRefs>
</ds:datastoreItem>
</file>

<file path=customXml/itemProps3.xml><?xml version="1.0" encoding="utf-8"?>
<ds:datastoreItem xmlns:ds="http://schemas.openxmlformats.org/officeDocument/2006/customXml" ds:itemID="{E11DF692-C8B2-4184-A77B-8FCDFA98CF7E}">
  <ds:schemaRefs>
    <ds:schemaRef ds:uri="http://schemas.microsoft.com/office/2006/metadata/properties"/>
    <ds:schemaRef ds:uri="http://schemas.microsoft.com/office/infopath/2007/PartnerControls"/>
    <ds:schemaRef ds:uri="0bf31e61-adaf-4db0-8814-cc32a2db184c"/>
    <ds:schemaRef ds:uri="522ecc50-cf34-468b-a394-3b06a98370c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Oakey (Applied Health Research)</dc:creator>
  <cp:keywords/>
  <dc:description/>
  <cp:lastModifiedBy>Claire Wickett (CMH - Research and Knowledge Transfer)</cp:lastModifiedBy>
  <cp:revision>7</cp:revision>
  <dcterms:created xsi:type="dcterms:W3CDTF">2025-03-31T09:03:00Z</dcterms:created>
  <dcterms:modified xsi:type="dcterms:W3CDTF">2025-03-31T09:30:00Z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0x010100247C6CA5225DF445B566AB966E1B175E</vt:lpwstr>
  </property>
  <property fmtid="{D5CDD505-2E9C-101B-9397-08002B2CF9AE}" pid="3" name="MediaServiceImageTags">
    <vt:lpwstr/>
  </property>
  <property fmtid="{D5CDD505-2E9C-101B-9397-08002B2CF9AE}" pid="4" name="Order">
    <vt:r8>49500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